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3B36" w:rsidRPr="00BA31D1" w:rsidRDefault="00FF3B36" w:rsidP="00493314">
      <w:bookmarkStart w:id="0" w:name="_Toc352925937"/>
      <w:bookmarkStart w:id="1" w:name="_Toc352926389"/>
      <w:bookmarkStart w:id="2" w:name="_Toc352941008"/>
      <w:bookmarkStart w:id="3" w:name="_Toc352962670"/>
      <w:bookmarkStart w:id="4" w:name="_Toc352963408"/>
      <w:bookmarkStart w:id="5" w:name="_Toc352969802"/>
      <w:bookmarkStart w:id="6" w:name="_Toc353475796"/>
      <w:bookmarkStart w:id="7" w:name="_Toc353475907"/>
      <w:bookmarkStart w:id="8" w:name="_Toc353476038"/>
      <w:bookmarkStart w:id="9" w:name="_Toc353477563"/>
      <w:bookmarkStart w:id="10" w:name="_Toc353478199"/>
      <w:bookmarkStart w:id="11" w:name="_Toc353875669"/>
      <w:bookmarkStart w:id="12" w:name="_Toc354254860"/>
      <w:bookmarkStart w:id="13" w:name="_Toc354254945"/>
      <w:bookmarkStart w:id="14" w:name="_Toc354255015"/>
      <w:bookmarkStart w:id="15" w:name="_Toc354258051"/>
      <w:bookmarkStart w:id="16" w:name="_Toc354953436"/>
      <w:bookmarkStart w:id="17" w:name="_Toc354953487"/>
      <w:bookmarkStart w:id="18" w:name="_Toc354955715"/>
      <w:bookmarkStart w:id="19" w:name="_Toc354958972"/>
      <w:bookmarkStart w:id="20" w:name="_Toc354961282"/>
      <w:bookmarkStart w:id="21" w:name="_Toc355084965"/>
      <w:bookmarkStart w:id="22" w:name="_Toc355881687"/>
      <w:bookmarkStart w:id="23" w:name="_Toc356057630"/>
      <w:bookmarkStart w:id="24" w:name="_Toc356059851"/>
      <w:bookmarkStart w:id="25" w:name="_Toc392358397"/>
      <w:bookmarkStart w:id="26" w:name="_Toc392360355"/>
      <w:bookmarkStart w:id="27" w:name="_Toc392360386"/>
      <w:bookmarkStart w:id="28" w:name="_Toc392360424"/>
      <w:bookmarkStart w:id="29" w:name="_Toc392358398"/>
      <w:bookmarkStart w:id="30" w:name="_Toc392360356"/>
      <w:bookmarkStart w:id="31" w:name="_Toc392360387"/>
      <w:bookmarkStart w:id="32" w:name="_Toc392360425"/>
      <w:bookmarkStart w:id="33" w:name="_Toc392636576"/>
      <w:bookmarkStart w:id="34" w:name="_GoBack"/>
      <w:bookmarkEnd w:id="34"/>
    </w:p>
    <w:p w:rsidR="00FF3B36" w:rsidRPr="00BA31D1" w:rsidRDefault="00FF3B36" w:rsidP="00E2131D">
      <w:pPr>
        <w:pStyle w:val="chapter"/>
        <w:spacing w:after="0" w:line="240" w:lineRule="auto"/>
        <w:rPr>
          <w:rFonts w:ascii="Times New Roman" w:hAnsi="Times New Roman" w:cs="Times New Roman"/>
          <w:b/>
          <w:bCs/>
          <w:i w:val="0"/>
          <w:iCs w:val="0"/>
          <w:sz w:val="72"/>
          <w:szCs w:val="72"/>
        </w:rPr>
      </w:pPr>
    </w:p>
    <w:p w:rsidR="00FF3B36" w:rsidRPr="00BA31D1" w:rsidRDefault="00FF3B36" w:rsidP="00E2131D">
      <w:pPr>
        <w:pStyle w:val="chapter"/>
        <w:spacing w:after="0" w:line="240" w:lineRule="auto"/>
        <w:rPr>
          <w:rFonts w:ascii="Times New Roman" w:hAnsi="Times New Roman" w:cs="Times New Roman"/>
          <w:b/>
          <w:bCs/>
          <w:i w:val="0"/>
          <w:iCs w:val="0"/>
          <w:sz w:val="72"/>
          <w:szCs w:val="72"/>
        </w:rPr>
      </w:pPr>
    </w:p>
    <w:p w:rsidR="00FF3B36" w:rsidRPr="00BA31D1" w:rsidRDefault="00FF3B36" w:rsidP="00E2131D">
      <w:pPr>
        <w:pStyle w:val="chapter"/>
        <w:spacing w:after="0" w:line="240" w:lineRule="auto"/>
        <w:rPr>
          <w:rFonts w:ascii="Times New Roman" w:hAnsi="Times New Roman" w:cs="Times New Roman"/>
          <w:b/>
          <w:bCs/>
          <w:i w:val="0"/>
          <w:iCs w:val="0"/>
          <w:sz w:val="72"/>
          <w:szCs w:val="72"/>
        </w:rPr>
      </w:pPr>
    </w:p>
    <w:p w:rsidR="00FF3B36" w:rsidRPr="00BA31D1" w:rsidRDefault="00FF3B36" w:rsidP="00E2131D">
      <w:pPr>
        <w:pStyle w:val="chapter"/>
        <w:spacing w:after="0" w:line="240" w:lineRule="auto"/>
        <w:rPr>
          <w:rFonts w:ascii="Times New Roman" w:hAnsi="Times New Roman" w:cs="Times New Roman"/>
          <w:b/>
          <w:bCs/>
          <w:i w:val="0"/>
          <w:iCs w:val="0"/>
          <w:sz w:val="72"/>
          <w:szCs w:val="72"/>
        </w:rPr>
      </w:pPr>
    </w:p>
    <w:p w:rsidR="00FF3B36" w:rsidRPr="00BA31D1" w:rsidRDefault="00FF3B36" w:rsidP="00E2131D">
      <w:pPr>
        <w:pStyle w:val="chapter"/>
        <w:spacing w:after="0" w:line="240" w:lineRule="auto"/>
        <w:rPr>
          <w:rFonts w:ascii="Times New Roman" w:hAnsi="Times New Roman" w:cs="Times New Roman"/>
          <w:b/>
          <w:bCs/>
          <w:i w:val="0"/>
          <w:iCs w:val="0"/>
          <w:sz w:val="72"/>
          <w:szCs w:val="72"/>
        </w:rPr>
      </w:pPr>
    </w:p>
    <w:p w:rsidR="00FF3B36" w:rsidRPr="00912DCA" w:rsidRDefault="00FF3B36" w:rsidP="00506670">
      <w:pPr>
        <w:pStyle w:val="chapter"/>
        <w:spacing w:after="0" w:line="240" w:lineRule="auto"/>
        <w:rPr>
          <w:rFonts w:ascii="Times New Roman" w:hAnsi="Times New Roman" w:cs="Times New Roman"/>
          <w:i w:val="0"/>
          <w:iCs w:val="0"/>
          <w:color w:val="002060"/>
          <w:sz w:val="72"/>
          <w:szCs w:val="72"/>
        </w:rPr>
      </w:pPr>
      <w:r>
        <w:rPr>
          <w:rFonts w:ascii="Times New Roman" w:hAnsi="Times New Roman" w:cs="Times New Roman"/>
          <w:i w:val="0"/>
          <w:iCs w:val="0"/>
          <w:color w:val="002060"/>
          <w:sz w:val="72"/>
          <w:szCs w:val="72"/>
        </w:rPr>
        <w:t xml:space="preserve">Module </w:t>
      </w:r>
      <w:r>
        <w:rPr>
          <w:rFonts w:ascii="Times New Roman" w:hAnsi="Times New Roman" w:cs="Times New Roman"/>
          <w:i w:val="0"/>
          <w:iCs w:val="0"/>
          <w:color w:val="002060"/>
          <w:sz w:val="72"/>
          <w:szCs w:val="72"/>
          <w:lang w:val="en-JM"/>
        </w:rPr>
        <w:t>1</w:t>
      </w:r>
      <w:r w:rsidRPr="00912DCA">
        <w:rPr>
          <w:rFonts w:ascii="Times New Roman" w:hAnsi="Times New Roman" w:cs="Times New Roman"/>
          <w:i w:val="0"/>
          <w:iCs w:val="0"/>
          <w:color w:val="002060"/>
          <w:sz w:val="72"/>
          <w:szCs w:val="72"/>
        </w:rPr>
        <w:t>:</w:t>
      </w:r>
    </w:p>
    <w:p w:rsidR="00FF3B36" w:rsidRPr="00BA31D1" w:rsidRDefault="00432B2F" w:rsidP="00432B2F">
      <w:pPr>
        <w:pStyle w:val="NoSpacing"/>
        <w:jc w:val="center"/>
        <w:rPr>
          <w:rFonts w:cs="Times New Roman"/>
        </w:rPr>
      </w:pPr>
      <w:r>
        <w:rPr>
          <w:rFonts w:ascii="Times New Roman" w:hAnsi="Times New Roman" w:cs="Times New Roman"/>
          <w:color w:val="002060"/>
          <w:sz w:val="72"/>
          <w:szCs w:val="72"/>
          <w:lang w:val="en-JM" w:eastAsia="en-US"/>
        </w:rPr>
        <w:t>Conflict Management</w:t>
      </w:r>
    </w:p>
    <w:p w:rsidR="00FF3B36" w:rsidRPr="00BA31D1" w:rsidRDefault="00FF3B36" w:rsidP="00506670">
      <w:pPr>
        <w:pStyle w:val="Heading1"/>
        <w:sectPr w:rsidR="00FF3B36" w:rsidRPr="00BA31D1" w:rsidSect="00283C1B">
          <w:headerReference w:type="default" r:id="rId7"/>
          <w:footerReference w:type="default" r:id="rId8"/>
          <w:pgSz w:w="12240" w:h="15840" w:code="1"/>
          <w:pgMar w:top="1440" w:right="1440" w:bottom="2160" w:left="1440" w:header="720" w:footer="720" w:gutter="0"/>
          <w:pgNumType w:start="0"/>
          <w:cols w:space="720"/>
          <w:docGrid w:linePitch="360"/>
        </w:sectPr>
      </w:pPr>
    </w:p>
    <w:p w:rsidR="00FF3B36" w:rsidRPr="000C1B54" w:rsidRDefault="00FF3B36" w:rsidP="00B64C81">
      <w:pPr>
        <w:pStyle w:val="NoSpacing"/>
        <w:jc w:val="left"/>
        <w:rPr>
          <w:rFonts w:asciiTheme="minorHAnsi" w:hAnsiTheme="minorHAnsi" w:cstheme="minorHAnsi"/>
          <w:b/>
          <w:bCs/>
          <w:color w:val="002060"/>
          <w:sz w:val="32"/>
          <w:szCs w:val="32"/>
        </w:rPr>
      </w:pPr>
      <w:bookmarkStart w:id="35" w:name="_Toc354953437"/>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Pr="000C1B54">
        <w:rPr>
          <w:rFonts w:asciiTheme="minorHAnsi" w:hAnsiTheme="minorHAnsi" w:cstheme="minorHAnsi"/>
          <w:b/>
          <w:bCs/>
          <w:color w:val="002060"/>
          <w:sz w:val="32"/>
          <w:szCs w:val="32"/>
        </w:rPr>
        <w:lastRenderedPageBreak/>
        <w:t>Module 1:</w:t>
      </w:r>
      <w:r w:rsidR="00A539BD" w:rsidRPr="000C1B54">
        <w:rPr>
          <w:rFonts w:asciiTheme="minorHAnsi" w:hAnsiTheme="minorHAnsi" w:cstheme="minorHAnsi"/>
          <w:b/>
          <w:bCs/>
          <w:color w:val="002060"/>
          <w:sz w:val="32"/>
          <w:szCs w:val="32"/>
        </w:rPr>
        <w:t xml:space="preserve"> </w:t>
      </w:r>
      <w:r w:rsidR="00432B2F" w:rsidRPr="000C1B54">
        <w:rPr>
          <w:rFonts w:asciiTheme="minorHAnsi" w:hAnsiTheme="minorHAnsi" w:cstheme="minorHAnsi"/>
          <w:b/>
          <w:bCs/>
          <w:color w:val="002060"/>
          <w:sz w:val="32"/>
          <w:szCs w:val="32"/>
          <w:lang w:val="en-JM"/>
        </w:rPr>
        <w:t>Conflict Management</w:t>
      </w:r>
    </w:p>
    <w:p w:rsidR="003E2B72" w:rsidRPr="000C1B54" w:rsidRDefault="00BD716D">
      <w:pPr>
        <w:pStyle w:val="TOC1"/>
        <w:tabs>
          <w:tab w:val="right" w:leader="dot" w:pos="9350"/>
        </w:tabs>
        <w:rPr>
          <w:rFonts w:asciiTheme="minorHAnsi" w:eastAsia="Times New Roman" w:hAnsiTheme="minorHAnsi" w:cstheme="minorHAnsi"/>
          <w:b w:val="0"/>
          <w:bCs w:val="0"/>
          <w:noProof/>
          <w:sz w:val="22"/>
          <w:szCs w:val="22"/>
        </w:rPr>
      </w:pPr>
      <w:r w:rsidRPr="000C1B54">
        <w:rPr>
          <w:rFonts w:asciiTheme="minorHAnsi" w:hAnsiTheme="minorHAnsi" w:cstheme="minorHAnsi"/>
          <w:color w:val="002060"/>
          <w:kern w:val="32"/>
          <w:sz w:val="32"/>
          <w:szCs w:val="32"/>
        </w:rPr>
        <w:fldChar w:fldCharType="begin"/>
      </w:r>
      <w:r w:rsidR="00FF3B36" w:rsidRPr="000C1B54">
        <w:rPr>
          <w:rFonts w:asciiTheme="minorHAnsi" w:hAnsiTheme="minorHAnsi" w:cstheme="minorHAnsi"/>
          <w:color w:val="002060"/>
          <w:kern w:val="32"/>
          <w:sz w:val="32"/>
          <w:szCs w:val="32"/>
        </w:rPr>
        <w:instrText xml:space="preserve"> TOC \o "1-2" \h \z \u </w:instrText>
      </w:r>
      <w:r w:rsidRPr="000C1B54">
        <w:rPr>
          <w:rFonts w:asciiTheme="minorHAnsi" w:hAnsiTheme="minorHAnsi" w:cstheme="minorHAnsi"/>
          <w:color w:val="002060"/>
          <w:kern w:val="32"/>
          <w:sz w:val="32"/>
          <w:szCs w:val="32"/>
        </w:rPr>
        <w:fldChar w:fldCharType="separate"/>
      </w:r>
      <w:hyperlink w:anchor="_Toc419804626" w:history="1">
        <w:r w:rsidR="003E2B72" w:rsidRPr="000C1B54">
          <w:rPr>
            <w:rStyle w:val="Hyperlink"/>
            <w:rFonts w:asciiTheme="minorHAnsi" w:hAnsiTheme="minorHAnsi" w:cstheme="minorHAnsi"/>
            <w:noProof/>
          </w:rPr>
          <w:t>Module Overview</w:t>
        </w:r>
        <w:r w:rsidR="003E2B72" w:rsidRPr="000C1B54">
          <w:rPr>
            <w:rFonts w:asciiTheme="minorHAnsi" w:hAnsiTheme="minorHAnsi" w:cstheme="minorHAnsi"/>
            <w:noProof/>
            <w:webHidden/>
          </w:rPr>
          <w:tab/>
        </w:r>
        <w:r w:rsidRPr="000C1B54">
          <w:rPr>
            <w:rFonts w:asciiTheme="minorHAnsi" w:hAnsiTheme="minorHAnsi" w:cstheme="minorHAnsi"/>
            <w:noProof/>
            <w:webHidden/>
          </w:rPr>
          <w:fldChar w:fldCharType="begin"/>
        </w:r>
        <w:r w:rsidR="003E2B72" w:rsidRPr="000C1B54">
          <w:rPr>
            <w:rFonts w:asciiTheme="minorHAnsi" w:hAnsiTheme="minorHAnsi" w:cstheme="minorHAnsi"/>
            <w:noProof/>
            <w:webHidden/>
          </w:rPr>
          <w:instrText xml:space="preserve"> PAGEREF _Toc419804626 \h </w:instrText>
        </w:r>
        <w:r w:rsidRPr="000C1B54">
          <w:rPr>
            <w:rFonts w:asciiTheme="minorHAnsi" w:hAnsiTheme="minorHAnsi" w:cstheme="minorHAnsi"/>
            <w:noProof/>
            <w:webHidden/>
          </w:rPr>
        </w:r>
        <w:r w:rsidRPr="000C1B54">
          <w:rPr>
            <w:rFonts w:asciiTheme="minorHAnsi" w:hAnsiTheme="minorHAnsi" w:cstheme="minorHAnsi"/>
            <w:noProof/>
            <w:webHidden/>
          </w:rPr>
          <w:fldChar w:fldCharType="separate"/>
        </w:r>
        <w:r w:rsidR="00552191" w:rsidRPr="000C1B54">
          <w:rPr>
            <w:rFonts w:asciiTheme="minorHAnsi" w:hAnsiTheme="minorHAnsi" w:cstheme="minorHAnsi"/>
            <w:noProof/>
            <w:webHidden/>
          </w:rPr>
          <w:t>1</w:t>
        </w:r>
        <w:r w:rsidRPr="000C1B54">
          <w:rPr>
            <w:rFonts w:asciiTheme="minorHAnsi" w:hAnsiTheme="minorHAnsi" w:cstheme="minorHAnsi"/>
            <w:noProof/>
            <w:webHidden/>
          </w:rPr>
          <w:fldChar w:fldCharType="end"/>
        </w:r>
      </w:hyperlink>
    </w:p>
    <w:p w:rsidR="003E2B72" w:rsidRPr="000C1B54" w:rsidRDefault="00FE3EA7">
      <w:pPr>
        <w:pStyle w:val="TOC2"/>
        <w:tabs>
          <w:tab w:val="right" w:leader="dot" w:pos="9350"/>
        </w:tabs>
        <w:rPr>
          <w:rFonts w:asciiTheme="minorHAnsi" w:eastAsia="Times New Roman" w:hAnsiTheme="minorHAnsi" w:cstheme="minorHAnsi"/>
          <w:i w:val="0"/>
          <w:iCs w:val="0"/>
          <w:noProof/>
          <w:sz w:val="22"/>
          <w:szCs w:val="22"/>
        </w:rPr>
      </w:pPr>
      <w:hyperlink w:anchor="_Toc419804627" w:history="1">
        <w:r w:rsidR="003E2B72" w:rsidRPr="000C1B54">
          <w:rPr>
            <w:rStyle w:val="Hyperlink"/>
            <w:rFonts w:asciiTheme="minorHAnsi" w:hAnsiTheme="minorHAnsi" w:cstheme="minorHAnsi"/>
            <w:noProof/>
          </w:rPr>
          <w:t>Module Learning Objectives</w:t>
        </w:r>
        <w:r w:rsidR="003E2B72" w:rsidRPr="000C1B54">
          <w:rPr>
            <w:rFonts w:asciiTheme="minorHAnsi" w:hAnsiTheme="minorHAnsi" w:cstheme="minorHAnsi"/>
            <w:noProof/>
            <w:webHidden/>
          </w:rPr>
          <w:tab/>
        </w:r>
        <w:r w:rsidR="00BD716D" w:rsidRPr="000C1B54">
          <w:rPr>
            <w:rFonts w:asciiTheme="minorHAnsi" w:hAnsiTheme="minorHAnsi" w:cstheme="minorHAnsi"/>
            <w:noProof/>
            <w:webHidden/>
          </w:rPr>
          <w:fldChar w:fldCharType="begin"/>
        </w:r>
        <w:r w:rsidR="003E2B72" w:rsidRPr="000C1B54">
          <w:rPr>
            <w:rFonts w:asciiTheme="minorHAnsi" w:hAnsiTheme="minorHAnsi" w:cstheme="minorHAnsi"/>
            <w:noProof/>
            <w:webHidden/>
          </w:rPr>
          <w:instrText xml:space="preserve"> PAGEREF _Toc419804627 \h </w:instrText>
        </w:r>
        <w:r w:rsidR="00BD716D" w:rsidRPr="000C1B54">
          <w:rPr>
            <w:rFonts w:asciiTheme="minorHAnsi" w:hAnsiTheme="minorHAnsi" w:cstheme="minorHAnsi"/>
            <w:noProof/>
            <w:webHidden/>
          </w:rPr>
        </w:r>
        <w:r w:rsidR="00BD716D" w:rsidRPr="000C1B54">
          <w:rPr>
            <w:rFonts w:asciiTheme="minorHAnsi" w:hAnsiTheme="minorHAnsi" w:cstheme="minorHAnsi"/>
            <w:noProof/>
            <w:webHidden/>
          </w:rPr>
          <w:fldChar w:fldCharType="separate"/>
        </w:r>
        <w:r w:rsidR="00552191" w:rsidRPr="000C1B54">
          <w:rPr>
            <w:rFonts w:asciiTheme="minorHAnsi" w:hAnsiTheme="minorHAnsi" w:cstheme="minorHAnsi"/>
            <w:noProof/>
            <w:webHidden/>
          </w:rPr>
          <w:t>1</w:t>
        </w:r>
        <w:r w:rsidR="00BD716D" w:rsidRPr="000C1B54">
          <w:rPr>
            <w:rFonts w:asciiTheme="minorHAnsi" w:hAnsiTheme="minorHAnsi" w:cstheme="minorHAnsi"/>
            <w:noProof/>
            <w:webHidden/>
          </w:rPr>
          <w:fldChar w:fldCharType="end"/>
        </w:r>
      </w:hyperlink>
    </w:p>
    <w:p w:rsidR="003E2B72" w:rsidRPr="000C1B54" w:rsidRDefault="00FE3EA7">
      <w:pPr>
        <w:pStyle w:val="TOC1"/>
        <w:tabs>
          <w:tab w:val="right" w:leader="dot" w:pos="9350"/>
        </w:tabs>
        <w:rPr>
          <w:rFonts w:asciiTheme="minorHAnsi" w:eastAsia="Times New Roman" w:hAnsiTheme="minorHAnsi" w:cstheme="minorHAnsi"/>
          <w:b w:val="0"/>
          <w:bCs w:val="0"/>
          <w:noProof/>
          <w:sz w:val="22"/>
          <w:szCs w:val="22"/>
        </w:rPr>
      </w:pPr>
      <w:hyperlink w:anchor="_Toc419804628" w:history="1">
        <w:r w:rsidR="003E2B72" w:rsidRPr="000C1B54">
          <w:rPr>
            <w:rStyle w:val="Hyperlink"/>
            <w:rFonts w:asciiTheme="minorHAnsi" w:hAnsiTheme="minorHAnsi" w:cstheme="minorHAnsi"/>
            <w:noProof/>
          </w:rPr>
          <w:t>Exerci</w:t>
        </w:r>
        <w:r w:rsidR="00456154" w:rsidRPr="000C1B54">
          <w:rPr>
            <w:rStyle w:val="Hyperlink"/>
            <w:rFonts w:asciiTheme="minorHAnsi" w:hAnsiTheme="minorHAnsi" w:cstheme="minorHAnsi"/>
            <w:noProof/>
          </w:rPr>
          <w:t>se #1: Impressions of Conflict</w:t>
        </w:r>
        <w:r w:rsidR="003E2B72" w:rsidRPr="000C1B54">
          <w:rPr>
            <w:rFonts w:asciiTheme="minorHAnsi" w:hAnsiTheme="minorHAnsi" w:cstheme="minorHAnsi"/>
            <w:noProof/>
            <w:webHidden/>
          </w:rPr>
          <w:tab/>
        </w:r>
        <w:r w:rsidR="00BD716D" w:rsidRPr="000C1B54">
          <w:rPr>
            <w:rFonts w:asciiTheme="minorHAnsi" w:hAnsiTheme="minorHAnsi" w:cstheme="minorHAnsi"/>
            <w:noProof/>
            <w:webHidden/>
          </w:rPr>
          <w:fldChar w:fldCharType="begin"/>
        </w:r>
        <w:r w:rsidR="003E2B72" w:rsidRPr="000C1B54">
          <w:rPr>
            <w:rFonts w:asciiTheme="minorHAnsi" w:hAnsiTheme="minorHAnsi" w:cstheme="minorHAnsi"/>
            <w:noProof/>
            <w:webHidden/>
          </w:rPr>
          <w:instrText xml:space="preserve"> PAGEREF _Toc419804628 \h </w:instrText>
        </w:r>
        <w:r w:rsidR="00BD716D" w:rsidRPr="000C1B54">
          <w:rPr>
            <w:rFonts w:asciiTheme="minorHAnsi" w:hAnsiTheme="minorHAnsi" w:cstheme="minorHAnsi"/>
            <w:noProof/>
            <w:webHidden/>
          </w:rPr>
        </w:r>
        <w:r w:rsidR="00BD716D" w:rsidRPr="000C1B54">
          <w:rPr>
            <w:rFonts w:asciiTheme="minorHAnsi" w:hAnsiTheme="minorHAnsi" w:cstheme="minorHAnsi"/>
            <w:noProof/>
            <w:webHidden/>
          </w:rPr>
          <w:fldChar w:fldCharType="separate"/>
        </w:r>
        <w:r w:rsidR="00552191" w:rsidRPr="000C1B54">
          <w:rPr>
            <w:rFonts w:asciiTheme="minorHAnsi" w:hAnsiTheme="minorHAnsi" w:cstheme="minorHAnsi"/>
            <w:noProof/>
            <w:webHidden/>
          </w:rPr>
          <w:t>2</w:t>
        </w:r>
        <w:r w:rsidR="00BD716D" w:rsidRPr="000C1B54">
          <w:rPr>
            <w:rFonts w:asciiTheme="minorHAnsi" w:hAnsiTheme="minorHAnsi" w:cstheme="minorHAnsi"/>
            <w:noProof/>
            <w:webHidden/>
          </w:rPr>
          <w:fldChar w:fldCharType="end"/>
        </w:r>
      </w:hyperlink>
    </w:p>
    <w:p w:rsidR="003E2B72" w:rsidRPr="000C1B54" w:rsidRDefault="00FE3EA7">
      <w:pPr>
        <w:pStyle w:val="TOC1"/>
        <w:tabs>
          <w:tab w:val="right" w:leader="dot" w:pos="9350"/>
        </w:tabs>
        <w:rPr>
          <w:rFonts w:asciiTheme="minorHAnsi" w:eastAsia="Times New Roman" w:hAnsiTheme="minorHAnsi" w:cstheme="minorHAnsi"/>
          <w:b w:val="0"/>
          <w:bCs w:val="0"/>
          <w:noProof/>
          <w:sz w:val="22"/>
          <w:szCs w:val="22"/>
        </w:rPr>
      </w:pPr>
      <w:hyperlink w:anchor="_Toc419804629" w:history="1">
        <w:r w:rsidR="003E2B72" w:rsidRPr="000C1B54">
          <w:rPr>
            <w:rStyle w:val="Hyperlink"/>
            <w:rFonts w:asciiTheme="minorHAnsi" w:hAnsiTheme="minorHAnsi" w:cstheme="minorHAnsi"/>
            <w:noProof/>
          </w:rPr>
          <w:t xml:space="preserve">Definitions of </w:t>
        </w:r>
        <w:r w:rsidR="00456154" w:rsidRPr="000C1B54">
          <w:rPr>
            <w:rStyle w:val="Hyperlink"/>
            <w:rFonts w:asciiTheme="minorHAnsi" w:hAnsiTheme="minorHAnsi" w:cstheme="minorHAnsi"/>
            <w:noProof/>
          </w:rPr>
          <w:t>Conflict its causes and how it manifests iteself</w:t>
        </w:r>
        <w:r w:rsidR="003E2B72" w:rsidRPr="000C1B54">
          <w:rPr>
            <w:rFonts w:asciiTheme="minorHAnsi" w:hAnsiTheme="minorHAnsi" w:cstheme="minorHAnsi"/>
            <w:noProof/>
            <w:webHidden/>
          </w:rPr>
          <w:tab/>
        </w:r>
        <w:r w:rsidR="00BD716D" w:rsidRPr="000C1B54">
          <w:rPr>
            <w:rFonts w:asciiTheme="minorHAnsi" w:hAnsiTheme="minorHAnsi" w:cstheme="minorHAnsi"/>
            <w:noProof/>
            <w:webHidden/>
          </w:rPr>
          <w:fldChar w:fldCharType="begin"/>
        </w:r>
        <w:r w:rsidR="003E2B72" w:rsidRPr="000C1B54">
          <w:rPr>
            <w:rFonts w:asciiTheme="minorHAnsi" w:hAnsiTheme="minorHAnsi" w:cstheme="minorHAnsi"/>
            <w:noProof/>
            <w:webHidden/>
          </w:rPr>
          <w:instrText xml:space="preserve"> PAGEREF _Toc419804629 \h </w:instrText>
        </w:r>
        <w:r w:rsidR="00BD716D" w:rsidRPr="000C1B54">
          <w:rPr>
            <w:rFonts w:asciiTheme="minorHAnsi" w:hAnsiTheme="minorHAnsi" w:cstheme="minorHAnsi"/>
            <w:noProof/>
            <w:webHidden/>
          </w:rPr>
        </w:r>
        <w:r w:rsidR="00BD716D" w:rsidRPr="000C1B54">
          <w:rPr>
            <w:rFonts w:asciiTheme="minorHAnsi" w:hAnsiTheme="minorHAnsi" w:cstheme="minorHAnsi"/>
            <w:noProof/>
            <w:webHidden/>
          </w:rPr>
          <w:fldChar w:fldCharType="separate"/>
        </w:r>
        <w:r w:rsidR="00552191" w:rsidRPr="000C1B54">
          <w:rPr>
            <w:rFonts w:asciiTheme="minorHAnsi" w:hAnsiTheme="minorHAnsi" w:cstheme="minorHAnsi"/>
            <w:noProof/>
            <w:webHidden/>
          </w:rPr>
          <w:t>3</w:t>
        </w:r>
        <w:r w:rsidR="00BD716D" w:rsidRPr="000C1B54">
          <w:rPr>
            <w:rFonts w:asciiTheme="minorHAnsi" w:hAnsiTheme="minorHAnsi" w:cstheme="minorHAnsi"/>
            <w:noProof/>
            <w:webHidden/>
          </w:rPr>
          <w:fldChar w:fldCharType="end"/>
        </w:r>
      </w:hyperlink>
    </w:p>
    <w:p w:rsidR="003E2B72" w:rsidRPr="000C1B54" w:rsidRDefault="00FE3EA7">
      <w:pPr>
        <w:pStyle w:val="TOC2"/>
        <w:tabs>
          <w:tab w:val="right" w:leader="dot" w:pos="9350"/>
        </w:tabs>
        <w:rPr>
          <w:rFonts w:asciiTheme="minorHAnsi" w:eastAsia="Times New Roman" w:hAnsiTheme="minorHAnsi" w:cstheme="minorHAnsi"/>
          <w:i w:val="0"/>
          <w:iCs w:val="0"/>
          <w:noProof/>
          <w:sz w:val="22"/>
          <w:szCs w:val="22"/>
        </w:rPr>
      </w:pPr>
      <w:hyperlink w:anchor="_Toc419804630" w:history="1">
        <w:r w:rsidR="00052758" w:rsidRPr="000C1B54">
          <w:rPr>
            <w:rStyle w:val="Hyperlink"/>
            <w:rFonts w:asciiTheme="minorHAnsi" w:hAnsiTheme="minorHAnsi" w:cstheme="minorHAnsi"/>
            <w:noProof/>
          </w:rPr>
          <w:t>Cause of Conflict</w:t>
        </w:r>
        <w:r w:rsidR="003E2B72" w:rsidRPr="000C1B54">
          <w:rPr>
            <w:rFonts w:asciiTheme="minorHAnsi" w:hAnsiTheme="minorHAnsi" w:cstheme="minorHAnsi"/>
            <w:noProof/>
            <w:webHidden/>
          </w:rPr>
          <w:tab/>
        </w:r>
        <w:r w:rsidR="00061FEE">
          <w:rPr>
            <w:rFonts w:asciiTheme="minorHAnsi" w:hAnsiTheme="minorHAnsi" w:cstheme="minorHAnsi"/>
            <w:noProof/>
            <w:webHidden/>
          </w:rPr>
          <w:t>3</w:t>
        </w:r>
        <w:r w:rsidR="00BD716D" w:rsidRPr="000C1B54">
          <w:rPr>
            <w:rFonts w:asciiTheme="minorHAnsi" w:hAnsiTheme="minorHAnsi" w:cstheme="minorHAnsi"/>
            <w:noProof/>
            <w:webHidden/>
          </w:rPr>
          <w:fldChar w:fldCharType="begin"/>
        </w:r>
        <w:r w:rsidR="003E2B72" w:rsidRPr="000C1B54">
          <w:rPr>
            <w:rFonts w:asciiTheme="minorHAnsi" w:hAnsiTheme="minorHAnsi" w:cstheme="minorHAnsi"/>
            <w:noProof/>
            <w:webHidden/>
          </w:rPr>
          <w:instrText xml:space="preserve"> PAGEREF _Toc419804630 \h </w:instrText>
        </w:r>
        <w:r w:rsidR="00BD716D" w:rsidRPr="000C1B54">
          <w:rPr>
            <w:rFonts w:asciiTheme="minorHAnsi" w:hAnsiTheme="minorHAnsi" w:cstheme="minorHAnsi"/>
            <w:noProof/>
            <w:webHidden/>
          </w:rPr>
        </w:r>
        <w:r w:rsidR="00BD716D" w:rsidRPr="000C1B54">
          <w:rPr>
            <w:rFonts w:asciiTheme="minorHAnsi" w:hAnsiTheme="minorHAnsi" w:cstheme="minorHAnsi"/>
            <w:noProof/>
            <w:webHidden/>
          </w:rPr>
          <w:fldChar w:fldCharType="separate"/>
        </w:r>
        <w:r w:rsidR="00552191" w:rsidRPr="000C1B54">
          <w:rPr>
            <w:rFonts w:asciiTheme="minorHAnsi" w:hAnsiTheme="minorHAnsi" w:cstheme="minorHAnsi"/>
            <w:b/>
            <w:bCs/>
            <w:noProof/>
            <w:webHidden/>
          </w:rPr>
          <w:t>.</w:t>
        </w:r>
        <w:r w:rsidR="00BD716D" w:rsidRPr="000C1B54">
          <w:rPr>
            <w:rFonts w:asciiTheme="minorHAnsi" w:hAnsiTheme="minorHAnsi" w:cstheme="minorHAnsi"/>
            <w:noProof/>
            <w:webHidden/>
          </w:rPr>
          <w:fldChar w:fldCharType="end"/>
        </w:r>
      </w:hyperlink>
    </w:p>
    <w:p w:rsidR="003E2B72" w:rsidRPr="000C1B54" w:rsidRDefault="00FE3EA7">
      <w:pPr>
        <w:pStyle w:val="TOC2"/>
        <w:tabs>
          <w:tab w:val="right" w:leader="dot" w:pos="9350"/>
        </w:tabs>
        <w:rPr>
          <w:rFonts w:asciiTheme="minorHAnsi" w:hAnsiTheme="minorHAnsi" w:cstheme="minorHAnsi"/>
        </w:rPr>
      </w:pPr>
      <w:hyperlink w:anchor="_Toc419804631" w:history="1">
        <w:r w:rsidR="00052758" w:rsidRPr="000C1B54">
          <w:rPr>
            <w:rStyle w:val="Hyperlink"/>
            <w:rFonts w:asciiTheme="minorHAnsi" w:hAnsiTheme="minorHAnsi" w:cstheme="minorHAnsi"/>
            <w:noProof/>
          </w:rPr>
          <w:t>Manifestation of Conflict</w:t>
        </w:r>
        <w:r w:rsidR="003E2B72" w:rsidRPr="000C1B54">
          <w:rPr>
            <w:rFonts w:asciiTheme="minorHAnsi" w:hAnsiTheme="minorHAnsi" w:cstheme="minorHAnsi"/>
            <w:noProof/>
            <w:webHidden/>
          </w:rPr>
          <w:tab/>
        </w:r>
        <w:r w:rsidR="00BC4708">
          <w:rPr>
            <w:rFonts w:asciiTheme="minorHAnsi" w:hAnsiTheme="minorHAnsi" w:cstheme="minorHAnsi"/>
            <w:noProof/>
            <w:webHidden/>
          </w:rPr>
          <w:t>5</w:t>
        </w:r>
      </w:hyperlink>
    </w:p>
    <w:p w:rsidR="00456154" w:rsidRPr="000C1B54" w:rsidRDefault="00FE3EA7" w:rsidP="00456154">
      <w:pPr>
        <w:pStyle w:val="TOC1"/>
        <w:tabs>
          <w:tab w:val="right" w:leader="dot" w:pos="9350"/>
        </w:tabs>
        <w:rPr>
          <w:rFonts w:asciiTheme="minorHAnsi" w:eastAsia="Times New Roman" w:hAnsiTheme="minorHAnsi" w:cstheme="minorHAnsi"/>
          <w:b w:val="0"/>
          <w:bCs w:val="0"/>
          <w:noProof/>
          <w:sz w:val="22"/>
          <w:szCs w:val="22"/>
        </w:rPr>
      </w:pPr>
      <w:hyperlink w:anchor="_Toc419804635" w:history="1">
        <w:r w:rsidR="00456154" w:rsidRPr="000C1B54">
          <w:rPr>
            <w:rStyle w:val="Hyperlink"/>
            <w:rFonts w:asciiTheme="minorHAnsi" w:hAnsiTheme="minorHAnsi" w:cstheme="minorHAnsi"/>
            <w:noProof/>
          </w:rPr>
          <w:t xml:space="preserve">Exercise #2: </w:t>
        </w:r>
        <w:r w:rsidR="00052758" w:rsidRPr="000C1B54">
          <w:rPr>
            <w:rStyle w:val="Hyperlink"/>
            <w:rFonts w:asciiTheme="minorHAnsi" w:hAnsiTheme="minorHAnsi" w:cstheme="minorHAnsi"/>
            <w:noProof/>
          </w:rPr>
          <w:t>Review cause of conflict (Questions)</w:t>
        </w:r>
        <w:r w:rsidR="00456154" w:rsidRPr="000C1B54">
          <w:rPr>
            <w:rFonts w:asciiTheme="minorHAnsi" w:hAnsiTheme="minorHAnsi" w:cstheme="minorHAnsi"/>
            <w:noProof/>
            <w:webHidden/>
          </w:rPr>
          <w:tab/>
        </w:r>
        <w:r w:rsidR="00442FCB">
          <w:rPr>
            <w:rFonts w:asciiTheme="minorHAnsi" w:hAnsiTheme="minorHAnsi" w:cstheme="minorHAnsi"/>
            <w:noProof/>
            <w:webHidden/>
          </w:rPr>
          <w:t>6</w:t>
        </w:r>
      </w:hyperlink>
    </w:p>
    <w:p w:rsidR="003E2B72" w:rsidRPr="000C1B54" w:rsidRDefault="00FE3EA7">
      <w:pPr>
        <w:pStyle w:val="TOC1"/>
        <w:tabs>
          <w:tab w:val="right" w:leader="dot" w:pos="9350"/>
        </w:tabs>
        <w:rPr>
          <w:rFonts w:asciiTheme="minorHAnsi" w:eastAsia="Times New Roman" w:hAnsiTheme="minorHAnsi" w:cstheme="minorHAnsi"/>
          <w:b w:val="0"/>
          <w:bCs w:val="0"/>
          <w:noProof/>
          <w:sz w:val="22"/>
          <w:szCs w:val="22"/>
        </w:rPr>
      </w:pPr>
      <w:hyperlink w:anchor="_Toc419804632" w:history="1">
        <w:r w:rsidR="00456154" w:rsidRPr="000C1B54">
          <w:rPr>
            <w:rStyle w:val="Hyperlink"/>
            <w:rFonts w:asciiTheme="minorHAnsi" w:hAnsiTheme="minorHAnsi" w:cstheme="minorHAnsi"/>
            <w:noProof/>
          </w:rPr>
          <w:t>Killmans 5 Conflict Style</w:t>
        </w:r>
        <w:r w:rsidR="003E2B72" w:rsidRPr="000C1B54">
          <w:rPr>
            <w:rFonts w:asciiTheme="minorHAnsi" w:hAnsiTheme="minorHAnsi" w:cstheme="minorHAnsi"/>
            <w:noProof/>
            <w:webHidden/>
          </w:rPr>
          <w:tab/>
        </w:r>
        <w:r w:rsidR="00442FCB">
          <w:rPr>
            <w:rFonts w:asciiTheme="minorHAnsi" w:hAnsiTheme="minorHAnsi" w:cstheme="minorHAnsi"/>
            <w:noProof/>
            <w:webHidden/>
          </w:rPr>
          <w:t>7</w:t>
        </w:r>
        <w:r w:rsidR="00BD716D" w:rsidRPr="000C1B54">
          <w:rPr>
            <w:rFonts w:asciiTheme="minorHAnsi" w:hAnsiTheme="minorHAnsi" w:cstheme="minorHAnsi"/>
            <w:noProof/>
            <w:webHidden/>
          </w:rPr>
          <w:fldChar w:fldCharType="begin"/>
        </w:r>
        <w:r w:rsidR="003E2B72" w:rsidRPr="000C1B54">
          <w:rPr>
            <w:rFonts w:asciiTheme="minorHAnsi" w:hAnsiTheme="minorHAnsi" w:cstheme="minorHAnsi"/>
            <w:noProof/>
            <w:webHidden/>
          </w:rPr>
          <w:instrText xml:space="preserve"> PAGEREF _Toc419804632 \h </w:instrText>
        </w:r>
        <w:r w:rsidR="00BD716D" w:rsidRPr="000C1B54">
          <w:rPr>
            <w:rFonts w:asciiTheme="minorHAnsi" w:hAnsiTheme="minorHAnsi" w:cstheme="minorHAnsi"/>
            <w:noProof/>
            <w:webHidden/>
          </w:rPr>
        </w:r>
        <w:r w:rsidR="00BD716D" w:rsidRPr="000C1B54">
          <w:rPr>
            <w:rFonts w:asciiTheme="minorHAnsi" w:hAnsiTheme="minorHAnsi" w:cstheme="minorHAnsi"/>
            <w:noProof/>
            <w:webHidden/>
          </w:rPr>
          <w:fldChar w:fldCharType="separate"/>
        </w:r>
        <w:r w:rsidR="00552191" w:rsidRPr="000C1B54">
          <w:rPr>
            <w:rFonts w:asciiTheme="minorHAnsi" w:hAnsiTheme="minorHAnsi" w:cstheme="minorHAnsi"/>
            <w:b w:val="0"/>
            <w:bCs w:val="0"/>
            <w:noProof/>
            <w:webHidden/>
          </w:rPr>
          <w:t>.</w:t>
        </w:r>
        <w:r w:rsidR="00BD716D" w:rsidRPr="000C1B54">
          <w:rPr>
            <w:rFonts w:asciiTheme="minorHAnsi" w:hAnsiTheme="minorHAnsi" w:cstheme="minorHAnsi"/>
            <w:noProof/>
            <w:webHidden/>
          </w:rPr>
          <w:fldChar w:fldCharType="end"/>
        </w:r>
      </w:hyperlink>
    </w:p>
    <w:p w:rsidR="003E2B72" w:rsidRPr="000C1B54" w:rsidRDefault="00FE3EA7">
      <w:pPr>
        <w:pStyle w:val="TOC1"/>
        <w:tabs>
          <w:tab w:val="right" w:leader="dot" w:pos="9350"/>
        </w:tabs>
        <w:rPr>
          <w:rFonts w:asciiTheme="minorHAnsi" w:eastAsia="Times New Roman" w:hAnsiTheme="minorHAnsi" w:cstheme="minorHAnsi"/>
          <w:b w:val="0"/>
          <w:bCs w:val="0"/>
          <w:noProof/>
          <w:sz w:val="22"/>
          <w:szCs w:val="22"/>
        </w:rPr>
      </w:pPr>
      <w:hyperlink w:anchor="_Toc419804635" w:history="1">
        <w:r w:rsidR="00456154" w:rsidRPr="000C1B54">
          <w:rPr>
            <w:rStyle w:val="Hyperlink"/>
            <w:rFonts w:asciiTheme="minorHAnsi" w:hAnsiTheme="minorHAnsi" w:cstheme="minorHAnsi"/>
            <w:noProof/>
          </w:rPr>
          <w:t>Exercise #3</w:t>
        </w:r>
        <w:r w:rsidR="003E2B72" w:rsidRPr="000C1B54">
          <w:rPr>
            <w:rStyle w:val="Hyperlink"/>
            <w:rFonts w:asciiTheme="minorHAnsi" w:hAnsiTheme="minorHAnsi" w:cstheme="minorHAnsi"/>
            <w:noProof/>
          </w:rPr>
          <w:t xml:space="preserve">: Match </w:t>
        </w:r>
        <w:r w:rsidR="00C05090" w:rsidRPr="000C1B54">
          <w:rPr>
            <w:rStyle w:val="Hyperlink"/>
            <w:rFonts w:asciiTheme="minorHAnsi" w:hAnsiTheme="minorHAnsi" w:cstheme="minorHAnsi"/>
            <w:noProof/>
          </w:rPr>
          <w:t>Animals with conflict styles</w:t>
        </w:r>
        <w:r w:rsidR="003E2B72" w:rsidRPr="000C1B54">
          <w:rPr>
            <w:rFonts w:asciiTheme="minorHAnsi" w:hAnsiTheme="minorHAnsi" w:cstheme="minorHAnsi"/>
            <w:noProof/>
            <w:webHidden/>
          </w:rPr>
          <w:tab/>
        </w:r>
        <w:r w:rsidR="00BD716D" w:rsidRPr="000C1B54">
          <w:rPr>
            <w:rFonts w:asciiTheme="minorHAnsi" w:hAnsiTheme="minorHAnsi" w:cstheme="minorHAnsi"/>
            <w:noProof/>
            <w:webHidden/>
          </w:rPr>
          <w:fldChar w:fldCharType="begin"/>
        </w:r>
        <w:r w:rsidR="003E2B72" w:rsidRPr="000C1B54">
          <w:rPr>
            <w:rFonts w:asciiTheme="minorHAnsi" w:hAnsiTheme="minorHAnsi" w:cstheme="minorHAnsi"/>
            <w:noProof/>
            <w:webHidden/>
          </w:rPr>
          <w:instrText xml:space="preserve"> PAGEREF _Toc419804635 \h </w:instrText>
        </w:r>
        <w:r w:rsidR="00BD716D" w:rsidRPr="000C1B54">
          <w:rPr>
            <w:rFonts w:asciiTheme="minorHAnsi" w:hAnsiTheme="minorHAnsi" w:cstheme="minorHAnsi"/>
            <w:noProof/>
            <w:webHidden/>
          </w:rPr>
        </w:r>
        <w:r w:rsidR="00BD716D" w:rsidRPr="000C1B54">
          <w:rPr>
            <w:rFonts w:asciiTheme="minorHAnsi" w:hAnsiTheme="minorHAnsi" w:cstheme="minorHAnsi"/>
            <w:noProof/>
            <w:webHidden/>
          </w:rPr>
          <w:fldChar w:fldCharType="separate"/>
        </w:r>
        <w:r w:rsidR="00552191" w:rsidRPr="000C1B54">
          <w:rPr>
            <w:rFonts w:asciiTheme="minorHAnsi" w:hAnsiTheme="minorHAnsi" w:cstheme="minorHAnsi"/>
            <w:noProof/>
            <w:webHidden/>
          </w:rPr>
          <w:t>1</w:t>
        </w:r>
        <w:r w:rsidR="00BD716D" w:rsidRPr="000C1B54">
          <w:rPr>
            <w:rFonts w:asciiTheme="minorHAnsi" w:hAnsiTheme="minorHAnsi" w:cstheme="minorHAnsi"/>
            <w:noProof/>
            <w:webHidden/>
          </w:rPr>
          <w:fldChar w:fldCharType="end"/>
        </w:r>
      </w:hyperlink>
      <w:r w:rsidR="00442FCB">
        <w:rPr>
          <w:rFonts w:asciiTheme="minorHAnsi" w:hAnsiTheme="minorHAnsi" w:cstheme="minorHAnsi"/>
        </w:rPr>
        <w:t>0</w:t>
      </w:r>
    </w:p>
    <w:p w:rsidR="00C05090" w:rsidRPr="000C1B54" w:rsidRDefault="00FE3EA7" w:rsidP="00C05090">
      <w:pPr>
        <w:pStyle w:val="TOC1"/>
        <w:tabs>
          <w:tab w:val="right" w:leader="dot" w:pos="9350"/>
        </w:tabs>
        <w:rPr>
          <w:rFonts w:asciiTheme="minorHAnsi" w:eastAsia="Times New Roman" w:hAnsiTheme="minorHAnsi" w:cstheme="minorHAnsi"/>
          <w:b w:val="0"/>
          <w:bCs w:val="0"/>
          <w:noProof/>
          <w:sz w:val="22"/>
          <w:szCs w:val="22"/>
        </w:rPr>
      </w:pPr>
      <w:hyperlink w:anchor="_Toc419804629" w:history="1">
        <w:r w:rsidR="00C05090" w:rsidRPr="000C1B54">
          <w:rPr>
            <w:rStyle w:val="Hyperlink"/>
            <w:rFonts w:asciiTheme="minorHAnsi" w:hAnsiTheme="minorHAnsi" w:cstheme="minorHAnsi"/>
            <w:noProof/>
          </w:rPr>
          <w:t>Approaches to tackling conflict and Assertive Communication</w:t>
        </w:r>
        <w:r w:rsidR="00C05090" w:rsidRPr="000C1B54">
          <w:rPr>
            <w:rFonts w:asciiTheme="minorHAnsi" w:hAnsiTheme="minorHAnsi" w:cstheme="minorHAnsi"/>
            <w:noProof/>
            <w:webHidden/>
          </w:rPr>
          <w:tab/>
        </w:r>
        <w:r w:rsidR="00442FCB">
          <w:rPr>
            <w:rFonts w:asciiTheme="minorHAnsi" w:hAnsiTheme="minorHAnsi" w:cstheme="minorHAnsi"/>
            <w:noProof/>
            <w:webHidden/>
          </w:rPr>
          <w:t>11</w:t>
        </w:r>
      </w:hyperlink>
    </w:p>
    <w:p w:rsidR="00C05090" w:rsidRPr="000C1B54" w:rsidRDefault="00C05090" w:rsidP="00C05090">
      <w:pPr>
        <w:pStyle w:val="TOC2"/>
        <w:tabs>
          <w:tab w:val="right" w:leader="dot" w:pos="9350"/>
        </w:tabs>
        <w:rPr>
          <w:rFonts w:asciiTheme="minorHAnsi" w:eastAsia="Times New Roman" w:hAnsiTheme="minorHAnsi" w:cstheme="minorHAnsi"/>
          <w:i w:val="0"/>
          <w:iCs w:val="0"/>
          <w:noProof/>
          <w:sz w:val="22"/>
          <w:szCs w:val="22"/>
        </w:rPr>
      </w:pPr>
      <w:r w:rsidRPr="000C1B54">
        <w:rPr>
          <w:rFonts w:asciiTheme="minorHAnsi" w:hAnsiTheme="minorHAnsi" w:cstheme="minorHAnsi"/>
        </w:rPr>
        <w:t>Mediation</w:t>
      </w:r>
      <w:hyperlink w:anchor="_Toc419804630" w:history="1">
        <w:r w:rsidRPr="000C1B54">
          <w:rPr>
            <w:rFonts w:asciiTheme="minorHAnsi" w:hAnsiTheme="minorHAnsi" w:cstheme="minorHAnsi"/>
            <w:noProof/>
            <w:webHidden/>
          </w:rPr>
          <w:tab/>
        </w:r>
        <w:r w:rsidR="00442FCB">
          <w:rPr>
            <w:rFonts w:asciiTheme="minorHAnsi" w:hAnsiTheme="minorHAnsi" w:cstheme="minorHAnsi"/>
            <w:noProof/>
            <w:webHidden/>
          </w:rPr>
          <w:t>1</w:t>
        </w:r>
        <w:r w:rsidR="00BC4708">
          <w:rPr>
            <w:rFonts w:asciiTheme="minorHAnsi" w:hAnsiTheme="minorHAnsi" w:cstheme="minorHAnsi"/>
            <w:noProof/>
            <w:webHidden/>
          </w:rPr>
          <w:t>2</w:t>
        </w:r>
        <w:r w:rsidR="00BD716D" w:rsidRPr="000C1B54">
          <w:rPr>
            <w:rFonts w:asciiTheme="minorHAnsi" w:hAnsiTheme="minorHAnsi" w:cstheme="minorHAnsi"/>
            <w:noProof/>
            <w:webHidden/>
          </w:rPr>
          <w:fldChar w:fldCharType="begin"/>
        </w:r>
        <w:r w:rsidRPr="000C1B54">
          <w:rPr>
            <w:rFonts w:asciiTheme="minorHAnsi" w:hAnsiTheme="minorHAnsi" w:cstheme="minorHAnsi"/>
            <w:noProof/>
            <w:webHidden/>
          </w:rPr>
          <w:instrText xml:space="preserve"> PAGEREF _Toc419804630 \h </w:instrText>
        </w:r>
        <w:r w:rsidR="00BD716D" w:rsidRPr="000C1B54">
          <w:rPr>
            <w:rFonts w:asciiTheme="minorHAnsi" w:hAnsiTheme="minorHAnsi" w:cstheme="minorHAnsi"/>
            <w:noProof/>
            <w:webHidden/>
          </w:rPr>
        </w:r>
        <w:r w:rsidR="00BD716D" w:rsidRPr="000C1B54">
          <w:rPr>
            <w:rFonts w:asciiTheme="minorHAnsi" w:hAnsiTheme="minorHAnsi" w:cstheme="minorHAnsi"/>
            <w:noProof/>
            <w:webHidden/>
          </w:rPr>
          <w:fldChar w:fldCharType="separate"/>
        </w:r>
        <w:r w:rsidRPr="000C1B54">
          <w:rPr>
            <w:rFonts w:asciiTheme="minorHAnsi" w:hAnsiTheme="minorHAnsi" w:cstheme="minorHAnsi"/>
            <w:b/>
            <w:bCs/>
            <w:noProof/>
            <w:webHidden/>
          </w:rPr>
          <w:t>.</w:t>
        </w:r>
        <w:r w:rsidR="00BD716D" w:rsidRPr="000C1B54">
          <w:rPr>
            <w:rFonts w:asciiTheme="minorHAnsi" w:hAnsiTheme="minorHAnsi" w:cstheme="minorHAnsi"/>
            <w:noProof/>
            <w:webHidden/>
          </w:rPr>
          <w:fldChar w:fldCharType="end"/>
        </w:r>
      </w:hyperlink>
    </w:p>
    <w:p w:rsidR="00C05090" w:rsidRPr="000C1B54" w:rsidRDefault="00BC4708" w:rsidP="00C05090">
      <w:pPr>
        <w:pStyle w:val="TOC2"/>
        <w:tabs>
          <w:tab w:val="right" w:leader="dot" w:pos="9350"/>
        </w:tabs>
        <w:rPr>
          <w:rFonts w:asciiTheme="minorHAnsi" w:hAnsiTheme="minorHAnsi" w:cstheme="minorHAnsi"/>
        </w:rPr>
      </w:pPr>
      <w:r>
        <w:rPr>
          <w:rFonts w:asciiTheme="minorHAnsi" w:hAnsiTheme="minorHAnsi" w:cstheme="minorHAnsi"/>
        </w:rPr>
        <w:t>Negotiation………………………………………………………………………………………………………………………….14</w:t>
      </w:r>
    </w:p>
    <w:p w:rsidR="00C05090" w:rsidRPr="000C1B54" w:rsidRDefault="00FE3EA7" w:rsidP="00C05090">
      <w:pPr>
        <w:pStyle w:val="TOC1"/>
        <w:tabs>
          <w:tab w:val="right" w:leader="dot" w:pos="9350"/>
        </w:tabs>
        <w:rPr>
          <w:rFonts w:asciiTheme="minorHAnsi" w:eastAsia="Times New Roman" w:hAnsiTheme="minorHAnsi" w:cstheme="minorHAnsi"/>
          <w:b w:val="0"/>
          <w:bCs w:val="0"/>
          <w:noProof/>
          <w:sz w:val="22"/>
          <w:szCs w:val="22"/>
        </w:rPr>
      </w:pPr>
      <w:hyperlink w:anchor="_Toc419804635" w:history="1">
        <w:r w:rsidR="00C05090" w:rsidRPr="000C1B54">
          <w:rPr>
            <w:rStyle w:val="Hyperlink"/>
            <w:rFonts w:asciiTheme="minorHAnsi" w:hAnsiTheme="minorHAnsi" w:cstheme="minorHAnsi"/>
            <w:noProof/>
          </w:rPr>
          <w:t>Exercise #4: Negotiation Case – Ugli Eggs</w:t>
        </w:r>
        <w:r w:rsidR="00C05090" w:rsidRPr="000C1B54">
          <w:rPr>
            <w:rFonts w:asciiTheme="minorHAnsi" w:hAnsiTheme="minorHAnsi" w:cstheme="minorHAnsi"/>
            <w:noProof/>
            <w:webHidden/>
          </w:rPr>
          <w:tab/>
        </w:r>
        <w:r w:rsidR="00BD716D" w:rsidRPr="000C1B54">
          <w:rPr>
            <w:rFonts w:asciiTheme="minorHAnsi" w:hAnsiTheme="minorHAnsi" w:cstheme="minorHAnsi"/>
            <w:noProof/>
            <w:webHidden/>
          </w:rPr>
          <w:fldChar w:fldCharType="begin"/>
        </w:r>
        <w:r w:rsidR="00C05090" w:rsidRPr="000C1B54">
          <w:rPr>
            <w:rFonts w:asciiTheme="minorHAnsi" w:hAnsiTheme="minorHAnsi" w:cstheme="minorHAnsi"/>
            <w:noProof/>
            <w:webHidden/>
          </w:rPr>
          <w:instrText xml:space="preserve"> PAGEREF _Toc419804635 \h </w:instrText>
        </w:r>
        <w:r w:rsidR="00BD716D" w:rsidRPr="000C1B54">
          <w:rPr>
            <w:rFonts w:asciiTheme="minorHAnsi" w:hAnsiTheme="minorHAnsi" w:cstheme="minorHAnsi"/>
            <w:noProof/>
            <w:webHidden/>
          </w:rPr>
        </w:r>
        <w:r w:rsidR="00BD716D" w:rsidRPr="000C1B54">
          <w:rPr>
            <w:rFonts w:asciiTheme="minorHAnsi" w:hAnsiTheme="minorHAnsi" w:cstheme="minorHAnsi"/>
            <w:noProof/>
            <w:webHidden/>
          </w:rPr>
          <w:fldChar w:fldCharType="separate"/>
        </w:r>
        <w:r w:rsidR="00C05090" w:rsidRPr="000C1B54">
          <w:rPr>
            <w:rFonts w:asciiTheme="minorHAnsi" w:hAnsiTheme="minorHAnsi" w:cstheme="minorHAnsi"/>
            <w:noProof/>
            <w:webHidden/>
          </w:rPr>
          <w:t>1</w:t>
        </w:r>
        <w:r w:rsidR="00BD716D" w:rsidRPr="000C1B54">
          <w:rPr>
            <w:rFonts w:asciiTheme="minorHAnsi" w:hAnsiTheme="minorHAnsi" w:cstheme="minorHAnsi"/>
            <w:noProof/>
            <w:webHidden/>
          </w:rPr>
          <w:fldChar w:fldCharType="end"/>
        </w:r>
      </w:hyperlink>
      <w:r w:rsidR="00BC4708">
        <w:rPr>
          <w:rFonts w:asciiTheme="minorHAnsi" w:hAnsiTheme="minorHAnsi" w:cstheme="minorHAnsi"/>
        </w:rPr>
        <w:t>7</w:t>
      </w:r>
    </w:p>
    <w:p w:rsidR="003E2B72" w:rsidRPr="000C1B54" w:rsidRDefault="00FE3EA7">
      <w:pPr>
        <w:pStyle w:val="TOC1"/>
        <w:tabs>
          <w:tab w:val="right" w:leader="dot" w:pos="9350"/>
        </w:tabs>
        <w:rPr>
          <w:rFonts w:asciiTheme="minorHAnsi" w:eastAsia="Times New Roman" w:hAnsiTheme="minorHAnsi" w:cstheme="minorHAnsi"/>
          <w:b w:val="0"/>
          <w:bCs w:val="0"/>
          <w:noProof/>
          <w:sz w:val="22"/>
          <w:szCs w:val="22"/>
        </w:rPr>
      </w:pPr>
      <w:hyperlink w:anchor="_Toc419804636" w:history="1">
        <w:r w:rsidR="003E2B72" w:rsidRPr="000C1B54">
          <w:rPr>
            <w:rStyle w:val="Hyperlink"/>
            <w:rFonts w:asciiTheme="minorHAnsi" w:hAnsiTheme="minorHAnsi" w:cstheme="minorHAnsi"/>
            <w:noProof/>
          </w:rPr>
          <w:t>Module Summary</w:t>
        </w:r>
        <w:r w:rsidR="003E2B72" w:rsidRPr="000C1B54">
          <w:rPr>
            <w:rFonts w:asciiTheme="minorHAnsi" w:hAnsiTheme="minorHAnsi" w:cstheme="minorHAnsi"/>
            <w:noProof/>
            <w:webHidden/>
          </w:rPr>
          <w:tab/>
        </w:r>
        <w:r w:rsidR="00BD716D" w:rsidRPr="000C1B54">
          <w:rPr>
            <w:rFonts w:asciiTheme="minorHAnsi" w:hAnsiTheme="minorHAnsi" w:cstheme="minorHAnsi"/>
            <w:noProof/>
            <w:webHidden/>
          </w:rPr>
          <w:fldChar w:fldCharType="begin"/>
        </w:r>
        <w:r w:rsidR="003E2B72" w:rsidRPr="000C1B54">
          <w:rPr>
            <w:rFonts w:asciiTheme="minorHAnsi" w:hAnsiTheme="minorHAnsi" w:cstheme="minorHAnsi"/>
            <w:noProof/>
            <w:webHidden/>
          </w:rPr>
          <w:instrText xml:space="preserve"> PAGEREF _Toc419804636 \h </w:instrText>
        </w:r>
        <w:r w:rsidR="00BD716D" w:rsidRPr="000C1B54">
          <w:rPr>
            <w:rFonts w:asciiTheme="minorHAnsi" w:hAnsiTheme="minorHAnsi" w:cstheme="minorHAnsi"/>
            <w:noProof/>
            <w:webHidden/>
          </w:rPr>
        </w:r>
        <w:r w:rsidR="00BD716D" w:rsidRPr="000C1B54">
          <w:rPr>
            <w:rFonts w:asciiTheme="minorHAnsi" w:hAnsiTheme="minorHAnsi" w:cstheme="minorHAnsi"/>
            <w:noProof/>
            <w:webHidden/>
          </w:rPr>
          <w:fldChar w:fldCharType="separate"/>
        </w:r>
        <w:r w:rsidR="00552191" w:rsidRPr="000C1B54">
          <w:rPr>
            <w:rFonts w:asciiTheme="minorHAnsi" w:hAnsiTheme="minorHAnsi" w:cstheme="minorHAnsi"/>
            <w:noProof/>
            <w:webHidden/>
          </w:rPr>
          <w:t>18</w:t>
        </w:r>
        <w:r w:rsidR="00BD716D" w:rsidRPr="000C1B54">
          <w:rPr>
            <w:rFonts w:asciiTheme="minorHAnsi" w:hAnsiTheme="minorHAnsi" w:cstheme="minorHAnsi"/>
            <w:noProof/>
            <w:webHidden/>
          </w:rPr>
          <w:fldChar w:fldCharType="end"/>
        </w:r>
      </w:hyperlink>
    </w:p>
    <w:p w:rsidR="00FF3B36" w:rsidRPr="00BA31D1" w:rsidRDefault="00BD716D" w:rsidP="00AD4CAF">
      <w:pPr>
        <w:pStyle w:val="NoSpacing"/>
        <w:rPr>
          <w:rFonts w:ascii="Times New Roman" w:hAnsi="Times New Roman" w:cs="Times New Roman"/>
          <w:kern w:val="32"/>
          <w:sz w:val="24"/>
          <w:szCs w:val="24"/>
        </w:rPr>
        <w:sectPr w:rsidR="00FF3B36" w:rsidRPr="00BA31D1" w:rsidSect="00283C1B">
          <w:headerReference w:type="default" r:id="rId9"/>
          <w:footerReference w:type="default" r:id="rId10"/>
          <w:pgSz w:w="12240" w:h="15840" w:code="1"/>
          <w:pgMar w:top="1440" w:right="1440" w:bottom="2160" w:left="1440" w:header="720" w:footer="720" w:gutter="0"/>
          <w:pgNumType w:start="0"/>
          <w:cols w:space="720"/>
          <w:docGrid w:linePitch="360"/>
        </w:sectPr>
      </w:pPr>
      <w:r w:rsidRPr="000C1B54">
        <w:rPr>
          <w:rFonts w:asciiTheme="minorHAnsi" w:hAnsiTheme="minorHAnsi" w:cstheme="minorHAnsi"/>
          <w:color w:val="002060"/>
          <w:kern w:val="32"/>
          <w:sz w:val="32"/>
          <w:szCs w:val="32"/>
        </w:rPr>
        <w:fldChar w:fldCharType="end"/>
      </w:r>
    </w:p>
    <w:p w:rsidR="00FF3B36" w:rsidRPr="000C1B54" w:rsidRDefault="00FF3B36" w:rsidP="00B64C81">
      <w:pPr>
        <w:pStyle w:val="Heading1"/>
        <w:jc w:val="left"/>
        <w:rPr>
          <w:rFonts w:asciiTheme="minorHAnsi" w:hAnsiTheme="minorHAnsi" w:cstheme="minorHAnsi"/>
        </w:rPr>
      </w:pPr>
      <w:bookmarkStart w:id="36" w:name="_Toc356059853"/>
      <w:bookmarkStart w:id="37" w:name="_Toc419804626"/>
      <w:bookmarkStart w:id="38" w:name="_Toc354953452"/>
      <w:bookmarkEnd w:id="35"/>
      <w:r w:rsidRPr="000C1B54">
        <w:rPr>
          <w:rFonts w:asciiTheme="minorHAnsi" w:hAnsiTheme="minorHAnsi" w:cstheme="minorHAnsi"/>
        </w:rPr>
        <w:lastRenderedPageBreak/>
        <w:t>Module Overview</w:t>
      </w:r>
      <w:bookmarkEnd w:id="36"/>
      <w:bookmarkEnd w:id="37"/>
    </w:p>
    <w:p w:rsidR="00FF3B36" w:rsidRPr="000C1B54" w:rsidRDefault="00FF3B36" w:rsidP="00B64C81">
      <w:pPr>
        <w:pStyle w:val="CM55"/>
        <w:spacing w:line="240" w:lineRule="auto"/>
        <w:jc w:val="left"/>
        <w:rPr>
          <w:rFonts w:asciiTheme="minorHAnsi" w:hAnsiTheme="minorHAnsi" w:cstheme="minorHAnsi"/>
          <w:color w:val="000000"/>
          <w:sz w:val="24"/>
          <w:szCs w:val="24"/>
        </w:rPr>
      </w:pPr>
    </w:p>
    <w:p w:rsidR="00FF3B36" w:rsidRPr="000C1B54" w:rsidRDefault="00432B2F" w:rsidP="00B64C81">
      <w:pPr>
        <w:spacing w:after="0"/>
        <w:jc w:val="left"/>
        <w:rPr>
          <w:rFonts w:asciiTheme="minorHAnsi" w:hAnsiTheme="minorHAnsi" w:cstheme="minorHAnsi"/>
          <w:color w:val="000000"/>
          <w:lang w:eastAsia="ja-JP"/>
        </w:rPr>
      </w:pPr>
      <w:r w:rsidRPr="000C1B54">
        <w:rPr>
          <w:rFonts w:asciiTheme="minorHAnsi" w:hAnsiTheme="minorHAnsi" w:cstheme="minorHAnsi"/>
        </w:rPr>
        <w:t xml:space="preserve">This module introduces Conflict and </w:t>
      </w:r>
      <w:r w:rsidR="000C1B54" w:rsidRPr="000C1B54">
        <w:rPr>
          <w:rFonts w:asciiTheme="minorHAnsi" w:hAnsiTheme="minorHAnsi" w:cstheme="minorHAnsi"/>
        </w:rPr>
        <w:t>its causes, it also examines the mechanisms available to reduce conflict and the use of Assertive communication.</w:t>
      </w:r>
    </w:p>
    <w:p w:rsidR="00FF3B36" w:rsidRPr="000C1B54" w:rsidRDefault="00FF3B36" w:rsidP="00B64C81">
      <w:pPr>
        <w:tabs>
          <w:tab w:val="left" w:pos="5640"/>
        </w:tabs>
        <w:spacing w:after="0"/>
        <w:jc w:val="left"/>
        <w:rPr>
          <w:rFonts w:asciiTheme="minorHAnsi" w:hAnsiTheme="minorHAnsi" w:cstheme="minorHAnsi"/>
        </w:rPr>
      </w:pPr>
    </w:p>
    <w:p w:rsidR="00FF3B36" w:rsidRPr="000C1B54" w:rsidRDefault="00FF3B36" w:rsidP="00B64C81">
      <w:pPr>
        <w:pStyle w:val="Heading2"/>
        <w:jc w:val="left"/>
        <w:rPr>
          <w:rFonts w:asciiTheme="minorHAnsi" w:hAnsiTheme="minorHAnsi" w:cstheme="minorHAnsi"/>
        </w:rPr>
      </w:pPr>
      <w:bookmarkStart w:id="39" w:name="_Toc419804627"/>
      <w:r w:rsidRPr="000C1B54">
        <w:rPr>
          <w:rFonts w:asciiTheme="minorHAnsi" w:hAnsiTheme="minorHAnsi" w:cstheme="minorHAnsi"/>
        </w:rPr>
        <w:t>Module Learning Objectives</w:t>
      </w:r>
      <w:bookmarkEnd w:id="39"/>
    </w:p>
    <w:p w:rsidR="00FF3B36" w:rsidRPr="000C1B54" w:rsidRDefault="00FF3B36" w:rsidP="00D54D40">
      <w:pPr>
        <w:spacing w:after="0"/>
        <w:rPr>
          <w:rFonts w:asciiTheme="minorHAnsi" w:hAnsiTheme="minorHAnsi" w:cstheme="minorHAnsi"/>
          <w:lang w:eastAsia="ja-JP"/>
        </w:rPr>
      </w:pPr>
    </w:p>
    <w:p w:rsidR="00FF3B36" w:rsidRPr="000C1B54" w:rsidRDefault="00FF3B36" w:rsidP="00463048">
      <w:pPr>
        <w:pStyle w:val="base"/>
        <w:spacing w:after="0" w:line="240" w:lineRule="auto"/>
        <w:rPr>
          <w:rFonts w:asciiTheme="minorHAnsi" w:hAnsiTheme="minorHAnsi" w:cstheme="minorHAnsi"/>
        </w:rPr>
      </w:pPr>
      <w:r w:rsidRPr="000C1B54">
        <w:rPr>
          <w:rFonts w:asciiTheme="minorHAnsi" w:hAnsiTheme="minorHAnsi" w:cstheme="minorHAnsi"/>
        </w:rPr>
        <w:t>Upon completing this module, you will be able to:</w:t>
      </w:r>
    </w:p>
    <w:p w:rsidR="00FF3B36" w:rsidRPr="000C1B54" w:rsidRDefault="00FF3B36" w:rsidP="00463048">
      <w:pPr>
        <w:pStyle w:val="base"/>
        <w:spacing w:after="0" w:line="240" w:lineRule="auto"/>
        <w:rPr>
          <w:rFonts w:asciiTheme="minorHAnsi" w:hAnsiTheme="minorHAnsi" w:cstheme="minorHAnsi"/>
        </w:rPr>
      </w:pPr>
    </w:p>
    <w:bookmarkEnd w:id="38"/>
    <w:p w:rsidR="00231BF1" w:rsidRPr="000C1B54" w:rsidRDefault="00432B2F" w:rsidP="00432B2F">
      <w:pPr>
        <w:pStyle w:val="BodyText"/>
        <w:numPr>
          <w:ilvl w:val="0"/>
          <w:numId w:val="13"/>
        </w:numPr>
        <w:rPr>
          <w:rFonts w:asciiTheme="minorHAnsi" w:hAnsiTheme="minorHAnsi" w:cstheme="minorHAnsi"/>
          <w:sz w:val="24"/>
          <w:szCs w:val="24"/>
        </w:rPr>
      </w:pPr>
      <w:r w:rsidRPr="000C1B54">
        <w:rPr>
          <w:rFonts w:asciiTheme="minorHAnsi" w:hAnsiTheme="minorHAnsi" w:cstheme="minorHAnsi"/>
          <w:sz w:val="24"/>
          <w:szCs w:val="24"/>
        </w:rPr>
        <w:t>Define Conflict</w:t>
      </w:r>
    </w:p>
    <w:p w:rsidR="00432B2F" w:rsidRPr="000C1B54" w:rsidRDefault="00432B2F" w:rsidP="00432B2F">
      <w:pPr>
        <w:pStyle w:val="BodyText"/>
        <w:numPr>
          <w:ilvl w:val="0"/>
          <w:numId w:val="13"/>
        </w:numPr>
        <w:rPr>
          <w:rFonts w:asciiTheme="minorHAnsi" w:hAnsiTheme="minorHAnsi" w:cstheme="minorHAnsi"/>
          <w:sz w:val="24"/>
          <w:szCs w:val="24"/>
        </w:rPr>
      </w:pPr>
      <w:r w:rsidRPr="000C1B54">
        <w:rPr>
          <w:rFonts w:asciiTheme="minorHAnsi" w:hAnsiTheme="minorHAnsi" w:cstheme="minorHAnsi"/>
          <w:sz w:val="24"/>
          <w:szCs w:val="24"/>
        </w:rPr>
        <w:t>Understand Killman’s 5 Conflict style</w:t>
      </w:r>
    </w:p>
    <w:p w:rsidR="00432B2F" w:rsidRPr="000C1B54" w:rsidRDefault="00432B2F" w:rsidP="00432B2F">
      <w:pPr>
        <w:pStyle w:val="BodyText"/>
        <w:numPr>
          <w:ilvl w:val="0"/>
          <w:numId w:val="13"/>
        </w:numPr>
        <w:rPr>
          <w:rFonts w:asciiTheme="minorHAnsi" w:hAnsiTheme="minorHAnsi" w:cstheme="minorHAnsi"/>
          <w:sz w:val="24"/>
          <w:szCs w:val="24"/>
        </w:rPr>
      </w:pPr>
      <w:r w:rsidRPr="000C1B54">
        <w:rPr>
          <w:rFonts w:asciiTheme="minorHAnsi" w:hAnsiTheme="minorHAnsi" w:cstheme="minorHAnsi"/>
          <w:sz w:val="24"/>
          <w:szCs w:val="24"/>
        </w:rPr>
        <w:t>Identify strategies for Conflict Management</w:t>
      </w:r>
    </w:p>
    <w:p w:rsidR="00432B2F" w:rsidRPr="000C1B54" w:rsidRDefault="00432B2F" w:rsidP="00432B2F">
      <w:pPr>
        <w:pStyle w:val="BodyText"/>
        <w:numPr>
          <w:ilvl w:val="0"/>
          <w:numId w:val="13"/>
        </w:numPr>
        <w:rPr>
          <w:rFonts w:asciiTheme="minorHAnsi" w:hAnsiTheme="minorHAnsi" w:cstheme="minorHAnsi"/>
          <w:sz w:val="24"/>
          <w:szCs w:val="24"/>
        </w:rPr>
      </w:pPr>
      <w:r w:rsidRPr="000C1B54">
        <w:rPr>
          <w:rFonts w:asciiTheme="minorHAnsi" w:hAnsiTheme="minorHAnsi" w:cstheme="minorHAnsi"/>
          <w:sz w:val="24"/>
          <w:szCs w:val="24"/>
        </w:rPr>
        <w:t>Understand Assertive communication its advantage and disadvantage</w:t>
      </w:r>
    </w:p>
    <w:p w:rsidR="00432B2F" w:rsidRPr="000C1B54" w:rsidRDefault="00432B2F" w:rsidP="00432B2F">
      <w:pPr>
        <w:pStyle w:val="BodyText"/>
        <w:numPr>
          <w:ilvl w:val="0"/>
          <w:numId w:val="13"/>
        </w:numPr>
        <w:rPr>
          <w:rFonts w:asciiTheme="minorHAnsi" w:hAnsiTheme="minorHAnsi" w:cstheme="minorHAnsi"/>
          <w:sz w:val="24"/>
          <w:szCs w:val="24"/>
        </w:rPr>
      </w:pPr>
      <w:r w:rsidRPr="000C1B54">
        <w:rPr>
          <w:rFonts w:asciiTheme="minorHAnsi" w:hAnsiTheme="minorHAnsi" w:cstheme="minorHAnsi"/>
          <w:sz w:val="24"/>
          <w:szCs w:val="24"/>
        </w:rPr>
        <w:t>Utilize basic mediation skills</w:t>
      </w:r>
    </w:p>
    <w:p w:rsidR="00432B2F" w:rsidRPr="000C1B54" w:rsidRDefault="00432B2F" w:rsidP="00432B2F">
      <w:pPr>
        <w:pStyle w:val="BodyText"/>
        <w:numPr>
          <w:ilvl w:val="0"/>
          <w:numId w:val="13"/>
        </w:numPr>
        <w:rPr>
          <w:rFonts w:asciiTheme="minorHAnsi" w:hAnsiTheme="minorHAnsi" w:cstheme="minorHAnsi"/>
          <w:sz w:val="24"/>
          <w:szCs w:val="24"/>
        </w:rPr>
      </w:pPr>
      <w:r w:rsidRPr="000C1B54">
        <w:rPr>
          <w:rFonts w:asciiTheme="minorHAnsi" w:hAnsiTheme="minorHAnsi" w:cstheme="minorHAnsi"/>
          <w:sz w:val="24"/>
          <w:szCs w:val="24"/>
        </w:rPr>
        <w:t>Utilize basic negotiation skills</w:t>
      </w:r>
    </w:p>
    <w:p w:rsidR="00432B2F" w:rsidRPr="00432B2F" w:rsidRDefault="00432B2F" w:rsidP="00432B2F">
      <w:pPr>
        <w:pStyle w:val="BodyText"/>
        <w:numPr>
          <w:ilvl w:val="0"/>
          <w:numId w:val="13"/>
        </w:numPr>
        <w:rPr>
          <w:rFonts w:ascii="Times New Roman" w:hAnsi="Times New Roman" w:cs="Times New Roman"/>
          <w:sz w:val="24"/>
          <w:szCs w:val="24"/>
        </w:rPr>
        <w:sectPr w:rsidR="00432B2F" w:rsidRPr="00432B2F" w:rsidSect="00CE64C8">
          <w:headerReference w:type="default" r:id="rId11"/>
          <w:footerReference w:type="default" r:id="rId12"/>
          <w:pgSz w:w="12240" w:h="15840" w:code="1"/>
          <w:pgMar w:top="1440" w:right="1440" w:bottom="2160" w:left="1440" w:header="720" w:footer="720" w:gutter="0"/>
          <w:cols w:space="720"/>
          <w:docGrid w:linePitch="360"/>
        </w:sectPr>
      </w:pPr>
    </w:p>
    <w:p w:rsidR="007D603D" w:rsidRPr="000C1B54" w:rsidRDefault="007D603D" w:rsidP="007D603D">
      <w:pPr>
        <w:pStyle w:val="Heading1"/>
        <w:jc w:val="left"/>
        <w:rPr>
          <w:rFonts w:asciiTheme="minorHAnsi" w:hAnsiTheme="minorHAnsi" w:cstheme="minorHAnsi"/>
        </w:rPr>
      </w:pPr>
      <w:bookmarkStart w:id="40" w:name="_Toc419804628"/>
      <w:r w:rsidRPr="000C1B54">
        <w:rPr>
          <w:rFonts w:asciiTheme="minorHAnsi" w:hAnsiTheme="minorHAnsi" w:cstheme="minorHAnsi"/>
        </w:rPr>
        <w:lastRenderedPageBreak/>
        <w:t xml:space="preserve">Exercise #1: </w:t>
      </w:r>
      <w:r w:rsidR="00231BF1" w:rsidRPr="000C1B54">
        <w:rPr>
          <w:rFonts w:asciiTheme="minorHAnsi" w:hAnsiTheme="minorHAnsi" w:cstheme="minorHAnsi"/>
        </w:rPr>
        <w:t xml:space="preserve">Impressions </w:t>
      </w:r>
      <w:bookmarkEnd w:id="40"/>
      <w:r w:rsidR="00432B2F" w:rsidRPr="000C1B54">
        <w:rPr>
          <w:rFonts w:asciiTheme="minorHAnsi" w:hAnsiTheme="minorHAnsi" w:cstheme="minorHAnsi"/>
        </w:rPr>
        <w:t>of Conflict</w:t>
      </w:r>
    </w:p>
    <w:p w:rsidR="007D603D" w:rsidRPr="000C1B54" w:rsidRDefault="007D603D" w:rsidP="007D603D">
      <w:pPr>
        <w:pStyle w:val="NoSpacing"/>
        <w:jc w:val="left"/>
        <w:rPr>
          <w:rFonts w:asciiTheme="minorHAnsi" w:hAnsiTheme="minorHAnsi" w:cstheme="minorHAnsi"/>
          <w:b/>
          <w:bCs/>
          <w:snapToGrid w:val="0"/>
          <w:sz w:val="24"/>
          <w:szCs w:val="24"/>
        </w:rPr>
      </w:pPr>
    </w:p>
    <w:p w:rsidR="007D603D" w:rsidRPr="000C1B54" w:rsidRDefault="007D603D" w:rsidP="007D603D">
      <w:pPr>
        <w:pStyle w:val="NoSpacing"/>
        <w:jc w:val="left"/>
        <w:rPr>
          <w:rFonts w:asciiTheme="minorHAnsi" w:hAnsiTheme="minorHAnsi" w:cstheme="minorHAnsi"/>
          <w:b/>
          <w:bCs/>
          <w:snapToGrid w:val="0"/>
          <w:sz w:val="24"/>
          <w:szCs w:val="24"/>
        </w:rPr>
      </w:pPr>
      <w:r w:rsidRPr="000C1B54">
        <w:rPr>
          <w:rFonts w:asciiTheme="minorHAnsi" w:hAnsiTheme="minorHAnsi" w:cstheme="minorHAnsi"/>
          <w:b/>
          <w:bCs/>
          <w:snapToGrid w:val="0"/>
          <w:sz w:val="24"/>
          <w:szCs w:val="24"/>
        </w:rPr>
        <w:t>Instructions:</w:t>
      </w:r>
    </w:p>
    <w:p w:rsidR="00432B2F" w:rsidRPr="000C1B54" w:rsidRDefault="00432B2F" w:rsidP="00432B2F">
      <w:pPr>
        <w:pStyle w:val="NoSpacing"/>
        <w:numPr>
          <w:ilvl w:val="0"/>
          <w:numId w:val="14"/>
        </w:numPr>
        <w:ind w:left="360"/>
        <w:jc w:val="left"/>
        <w:rPr>
          <w:rFonts w:asciiTheme="minorHAnsi" w:hAnsiTheme="minorHAnsi" w:cstheme="minorHAnsi"/>
          <w:snapToGrid w:val="0"/>
          <w:sz w:val="24"/>
          <w:szCs w:val="24"/>
        </w:rPr>
      </w:pPr>
      <w:r w:rsidRPr="000C1B54">
        <w:rPr>
          <w:rFonts w:asciiTheme="minorHAnsi" w:hAnsiTheme="minorHAnsi" w:cstheme="minorHAnsi"/>
          <w:snapToGrid w:val="0"/>
          <w:sz w:val="24"/>
          <w:szCs w:val="24"/>
        </w:rPr>
        <w:t>Write a word that comes to mind when you reflect on the words “conflict” using the blank flash cards and markers provided to you.</w:t>
      </w:r>
    </w:p>
    <w:p w:rsidR="00432B2F" w:rsidRPr="000C1B54" w:rsidRDefault="00432B2F" w:rsidP="00432B2F">
      <w:pPr>
        <w:pStyle w:val="NoSpacing"/>
        <w:numPr>
          <w:ilvl w:val="0"/>
          <w:numId w:val="14"/>
        </w:numPr>
        <w:ind w:left="360"/>
        <w:jc w:val="left"/>
        <w:rPr>
          <w:rFonts w:asciiTheme="minorHAnsi" w:hAnsiTheme="minorHAnsi" w:cstheme="minorHAnsi"/>
          <w:snapToGrid w:val="0"/>
          <w:sz w:val="24"/>
          <w:szCs w:val="24"/>
        </w:rPr>
      </w:pPr>
      <w:r w:rsidRPr="000C1B54">
        <w:rPr>
          <w:rFonts w:asciiTheme="minorHAnsi" w:hAnsiTheme="minorHAnsi" w:cstheme="minorHAnsi"/>
          <w:snapToGrid w:val="0"/>
          <w:sz w:val="24"/>
          <w:szCs w:val="24"/>
        </w:rPr>
        <w:t>Be prepared to share your answers with the class.</w:t>
      </w:r>
    </w:p>
    <w:p w:rsidR="00432B2F" w:rsidRPr="000C1B54" w:rsidRDefault="00432B2F" w:rsidP="00432B2F">
      <w:pPr>
        <w:pStyle w:val="NoSpacing"/>
        <w:numPr>
          <w:ilvl w:val="0"/>
          <w:numId w:val="14"/>
        </w:numPr>
        <w:ind w:left="360"/>
        <w:jc w:val="left"/>
        <w:rPr>
          <w:rFonts w:asciiTheme="minorHAnsi" w:hAnsiTheme="minorHAnsi" w:cstheme="minorHAnsi"/>
          <w:snapToGrid w:val="0"/>
          <w:sz w:val="24"/>
          <w:szCs w:val="24"/>
        </w:rPr>
      </w:pPr>
      <w:r w:rsidRPr="000C1B54">
        <w:rPr>
          <w:rFonts w:asciiTheme="minorHAnsi" w:hAnsiTheme="minorHAnsi" w:cstheme="minorHAnsi"/>
          <w:snapToGrid w:val="0"/>
          <w:sz w:val="24"/>
          <w:szCs w:val="24"/>
        </w:rPr>
        <w:t xml:space="preserve">You may also take notes in the space below. </w:t>
      </w:r>
    </w:p>
    <w:p w:rsidR="00432B2F" w:rsidRPr="000C1B54" w:rsidRDefault="00432B2F" w:rsidP="00432B2F">
      <w:pPr>
        <w:pStyle w:val="NoSpacing"/>
        <w:jc w:val="left"/>
        <w:rPr>
          <w:rFonts w:asciiTheme="minorHAnsi" w:hAnsiTheme="minorHAnsi" w:cstheme="minorHAnsi"/>
          <w:snapToGrid w:val="0"/>
          <w:sz w:val="24"/>
          <w:szCs w:val="24"/>
        </w:rPr>
      </w:pPr>
    </w:p>
    <w:p w:rsidR="00FF3B36" w:rsidRPr="000C1B54" w:rsidRDefault="00432B2F" w:rsidP="00432B2F">
      <w:pPr>
        <w:spacing w:after="0"/>
        <w:jc w:val="left"/>
        <w:rPr>
          <w:rFonts w:asciiTheme="minorHAnsi" w:hAnsiTheme="minorHAnsi" w:cstheme="minorHAnsi"/>
        </w:rPr>
      </w:pPr>
      <w:r w:rsidRPr="000C1B54">
        <w:rPr>
          <w:rFonts w:asciiTheme="minorHAnsi" w:hAnsiTheme="minorHAnsi" w:cstheme="minorHAnsi"/>
          <w:b/>
          <w:bCs/>
          <w:snapToGrid w:val="0"/>
        </w:rPr>
        <w:t>Notes on Impressions of conflict</w:t>
      </w:r>
    </w:p>
    <w:p w:rsidR="00FF3B36" w:rsidRPr="000C1B54" w:rsidRDefault="00FF3B36" w:rsidP="004D16BA">
      <w:pPr>
        <w:spacing w:after="0"/>
        <w:jc w:val="left"/>
        <w:rPr>
          <w:rFonts w:asciiTheme="minorHAnsi" w:hAnsiTheme="minorHAnsi" w:cstheme="minorHAnsi"/>
        </w:rPr>
      </w:pPr>
    </w:p>
    <w:p w:rsidR="00FF3B36" w:rsidRDefault="00FF3B36" w:rsidP="00432B2F">
      <w:pPr>
        <w:pStyle w:val="NoSpacing"/>
        <w:numPr>
          <w:ilvl w:val="0"/>
          <w:numId w:val="15"/>
        </w:numPr>
        <w:jc w:val="left"/>
        <w:rPr>
          <w:rFonts w:ascii="Times New Roman" w:hAnsi="Times New Roman" w:cs="Times New Roman"/>
          <w:snapToGrid w:val="0"/>
          <w:sz w:val="24"/>
          <w:szCs w:val="24"/>
        </w:rPr>
        <w:sectPr w:rsidR="00FF3B36" w:rsidSect="00283C1B">
          <w:pgSz w:w="12240" w:h="15840" w:code="1"/>
          <w:pgMar w:top="1440" w:right="1440" w:bottom="2160" w:left="1440" w:header="720" w:footer="720" w:gutter="0"/>
          <w:cols w:space="720"/>
          <w:docGrid w:linePitch="360"/>
        </w:sectPr>
      </w:pPr>
    </w:p>
    <w:p w:rsidR="00FF3B36" w:rsidRPr="00600E04" w:rsidRDefault="00600E04" w:rsidP="00096B44">
      <w:pPr>
        <w:pStyle w:val="Heading1"/>
        <w:rPr>
          <w:rFonts w:asciiTheme="minorHAnsi" w:hAnsiTheme="minorHAnsi" w:cstheme="minorHAnsi"/>
          <w:sz w:val="28"/>
          <w:szCs w:val="28"/>
        </w:rPr>
      </w:pPr>
      <w:bookmarkStart w:id="41" w:name="_Toc419804629"/>
      <w:r>
        <w:rPr>
          <w:rFonts w:asciiTheme="minorHAnsi" w:hAnsiTheme="minorHAnsi" w:cstheme="minorHAnsi"/>
          <w:sz w:val="28"/>
          <w:szCs w:val="28"/>
        </w:rPr>
        <w:lastRenderedPageBreak/>
        <w:t>DEFINITION</w:t>
      </w:r>
      <w:r w:rsidRPr="00600E04">
        <w:rPr>
          <w:rFonts w:asciiTheme="minorHAnsi" w:hAnsiTheme="minorHAnsi" w:cstheme="minorHAnsi"/>
          <w:sz w:val="28"/>
          <w:szCs w:val="28"/>
        </w:rPr>
        <w:t xml:space="preserve"> OF </w:t>
      </w:r>
      <w:bookmarkEnd w:id="41"/>
      <w:r w:rsidRPr="00600E04">
        <w:rPr>
          <w:rFonts w:asciiTheme="minorHAnsi" w:hAnsiTheme="minorHAnsi" w:cstheme="minorHAnsi"/>
          <w:sz w:val="28"/>
          <w:szCs w:val="28"/>
        </w:rPr>
        <w:t>CONFLICT</w:t>
      </w:r>
    </w:p>
    <w:p w:rsidR="00FF3B36" w:rsidRPr="00600E04" w:rsidRDefault="00FF3B36" w:rsidP="00096B44">
      <w:pPr>
        <w:spacing w:after="0"/>
        <w:rPr>
          <w:rFonts w:asciiTheme="minorHAnsi" w:hAnsiTheme="minorHAnsi" w:cstheme="minorHAnsi"/>
        </w:rPr>
      </w:pPr>
    </w:p>
    <w:p w:rsidR="00C546E0" w:rsidRPr="00600E04" w:rsidRDefault="00332B04" w:rsidP="00432B2F">
      <w:pPr>
        <w:pStyle w:val="ListParagraph"/>
        <w:numPr>
          <w:ilvl w:val="0"/>
          <w:numId w:val="17"/>
        </w:numPr>
        <w:rPr>
          <w:rFonts w:asciiTheme="minorHAnsi" w:hAnsiTheme="minorHAnsi" w:cstheme="minorHAnsi"/>
          <w:sz w:val="24"/>
          <w:szCs w:val="24"/>
        </w:rPr>
      </w:pPr>
      <w:r w:rsidRPr="00600E04">
        <w:rPr>
          <w:rFonts w:asciiTheme="minorHAnsi" w:hAnsiTheme="minorHAnsi" w:cstheme="minorHAnsi"/>
          <w:sz w:val="24"/>
          <w:szCs w:val="24"/>
        </w:rPr>
        <w:t xml:space="preserve">Antagonism between people, such as between workers and management, between supervisors and supervisees etc. (Dictionary of Hum Res &amp; Person Mgmt.) </w:t>
      </w:r>
    </w:p>
    <w:p w:rsidR="00096B44" w:rsidRPr="00600E04" w:rsidRDefault="00332B04" w:rsidP="00096B44">
      <w:pPr>
        <w:pStyle w:val="ListParagraph"/>
        <w:numPr>
          <w:ilvl w:val="0"/>
          <w:numId w:val="17"/>
        </w:numPr>
        <w:rPr>
          <w:rFonts w:asciiTheme="minorHAnsi" w:hAnsiTheme="minorHAnsi" w:cstheme="minorHAnsi"/>
          <w:sz w:val="24"/>
          <w:szCs w:val="24"/>
        </w:rPr>
      </w:pPr>
      <w:r w:rsidRPr="00600E04">
        <w:rPr>
          <w:rFonts w:asciiTheme="minorHAnsi" w:hAnsiTheme="minorHAnsi" w:cstheme="minorHAnsi"/>
          <w:sz w:val="24"/>
          <w:szCs w:val="24"/>
        </w:rPr>
        <w:t>CONFLICT exists in a relationship when the aspirations of parties cannot or are perceived not to be capable o</w:t>
      </w:r>
      <w:r w:rsidR="00432B2F" w:rsidRPr="00600E04">
        <w:rPr>
          <w:rFonts w:asciiTheme="minorHAnsi" w:hAnsiTheme="minorHAnsi" w:cstheme="minorHAnsi"/>
          <w:sz w:val="24"/>
          <w:szCs w:val="24"/>
        </w:rPr>
        <w:t>f being achieved simultaneously</w:t>
      </w:r>
      <w:r w:rsidRPr="00600E04">
        <w:rPr>
          <w:rFonts w:asciiTheme="minorHAnsi" w:hAnsiTheme="minorHAnsi" w:cstheme="minorHAnsi"/>
          <w:sz w:val="24"/>
          <w:szCs w:val="24"/>
        </w:rPr>
        <w:t>, or when parties’ values, needs or interests diverge or are perceived to diverge. Two or more parties have an unresolved controversy</w:t>
      </w:r>
    </w:p>
    <w:p w:rsidR="00096B44" w:rsidRPr="00600E04" w:rsidRDefault="00600E04" w:rsidP="00096B44">
      <w:pPr>
        <w:spacing w:after="0"/>
        <w:rPr>
          <w:rFonts w:asciiTheme="minorHAnsi" w:hAnsiTheme="minorHAnsi" w:cstheme="minorHAnsi"/>
          <w:b/>
          <w:sz w:val="32"/>
          <w:szCs w:val="32"/>
        </w:rPr>
      </w:pPr>
      <w:r w:rsidRPr="00600E04">
        <w:rPr>
          <w:rFonts w:asciiTheme="minorHAnsi" w:hAnsiTheme="minorHAnsi" w:cstheme="minorHAnsi"/>
          <w:b/>
          <w:sz w:val="32"/>
          <w:szCs w:val="32"/>
        </w:rPr>
        <w:t>CAUSE OF CONFLICT</w:t>
      </w:r>
    </w:p>
    <w:p w:rsidR="00432B2F" w:rsidRPr="00600E04" w:rsidRDefault="00432B2F" w:rsidP="00096B44">
      <w:pPr>
        <w:pStyle w:val="Heading2"/>
        <w:rPr>
          <w:rFonts w:asciiTheme="minorHAnsi" w:hAnsiTheme="minorHAnsi" w:cstheme="minorHAnsi"/>
          <w:sz w:val="24"/>
          <w:szCs w:val="24"/>
        </w:rPr>
      </w:pPr>
      <w:bookmarkStart w:id="42" w:name="_Toc419468616"/>
      <w:bookmarkStart w:id="43" w:name="_Toc419804631"/>
    </w:p>
    <w:p w:rsidR="00432B2F" w:rsidRPr="00600E04" w:rsidRDefault="00432B2F" w:rsidP="00432B2F">
      <w:pPr>
        <w:numPr>
          <w:ilvl w:val="0"/>
          <w:numId w:val="18"/>
        </w:numPr>
        <w:shd w:val="clear" w:color="auto" w:fill="FBFBFB"/>
        <w:spacing w:after="200" w:line="320" w:lineRule="atLeast"/>
        <w:ind w:left="333"/>
        <w:jc w:val="left"/>
        <w:textAlignment w:val="baseline"/>
        <w:rPr>
          <w:rFonts w:asciiTheme="minorHAnsi" w:eastAsia="Times New Roman" w:hAnsiTheme="minorHAnsi" w:cstheme="minorHAnsi"/>
          <w:color w:val="333333"/>
        </w:rPr>
      </w:pPr>
      <w:r w:rsidRPr="00600E04">
        <w:rPr>
          <w:rFonts w:asciiTheme="minorHAnsi" w:eastAsia="Times New Roman" w:hAnsiTheme="minorHAnsi" w:cstheme="minorHAnsi"/>
          <w:b/>
          <w:color w:val="333333"/>
        </w:rPr>
        <w:t>Conflicting resources</w:t>
      </w:r>
      <w:r w:rsidRPr="00600E04">
        <w:rPr>
          <w:rFonts w:asciiTheme="minorHAnsi" w:eastAsia="Times New Roman" w:hAnsiTheme="minorHAnsi" w:cstheme="minorHAnsi"/>
          <w:color w:val="333333"/>
        </w:rPr>
        <w:t>.-</w:t>
      </w:r>
      <w:r w:rsidRPr="00600E04">
        <w:rPr>
          <w:rFonts w:asciiTheme="minorHAnsi" w:hAnsiTheme="minorHAnsi" w:cstheme="minorHAnsi"/>
          <w:color w:val="333333"/>
          <w:shd w:val="clear" w:color="auto" w:fill="FBFBFB"/>
        </w:rPr>
        <w:t xml:space="preserve"> We all need access to certain resources – whether these are office supplies, help from colleagues, or even a meeting room – to do our jobs well. When more than one person or group needs access to a particular resource, conflict can occur.</w:t>
      </w:r>
    </w:p>
    <w:p w:rsidR="00432B2F" w:rsidRPr="00600E04" w:rsidRDefault="00432B2F" w:rsidP="00432B2F">
      <w:pPr>
        <w:numPr>
          <w:ilvl w:val="0"/>
          <w:numId w:val="18"/>
        </w:numPr>
        <w:shd w:val="clear" w:color="auto" w:fill="FBFBFB"/>
        <w:spacing w:after="200" w:line="320" w:lineRule="atLeast"/>
        <w:ind w:left="333"/>
        <w:jc w:val="left"/>
        <w:textAlignment w:val="baseline"/>
        <w:rPr>
          <w:rFonts w:asciiTheme="minorHAnsi" w:eastAsia="Times New Roman" w:hAnsiTheme="minorHAnsi" w:cstheme="minorHAnsi"/>
          <w:color w:val="333333"/>
        </w:rPr>
      </w:pPr>
      <w:r w:rsidRPr="00600E04">
        <w:rPr>
          <w:rFonts w:asciiTheme="minorHAnsi" w:eastAsia="Times New Roman" w:hAnsiTheme="minorHAnsi" w:cstheme="minorHAnsi"/>
          <w:b/>
          <w:color w:val="333333"/>
        </w:rPr>
        <w:t>Conflicting styles</w:t>
      </w:r>
      <w:r w:rsidRPr="00600E04">
        <w:rPr>
          <w:rFonts w:asciiTheme="minorHAnsi" w:eastAsia="Times New Roman" w:hAnsiTheme="minorHAnsi" w:cstheme="minorHAnsi"/>
          <w:color w:val="333333"/>
        </w:rPr>
        <w:t>.-</w:t>
      </w:r>
      <w:r w:rsidRPr="00600E04">
        <w:rPr>
          <w:rFonts w:asciiTheme="minorHAnsi" w:hAnsiTheme="minorHAnsi" w:cstheme="minorHAnsi"/>
          <w:color w:val="333333"/>
          <w:shd w:val="clear" w:color="auto" w:fill="FBFBFB"/>
        </w:rPr>
        <w:t xml:space="preserve"> Everyone works differently, according to his or her individual needs and personality. For instance, some people love the thrill of getting things done at the last minute, while others need the structure of strict deadlines to perform. However, when working styles clash, conflict can often occur.</w:t>
      </w:r>
    </w:p>
    <w:p w:rsidR="00432B2F" w:rsidRPr="00600E04" w:rsidRDefault="00432B2F" w:rsidP="00600E04">
      <w:pPr>
        <w:numPr>
          <w:ilvl w:val="0"/>
          <w:numId w:val="18"/>
        </w:numPr>
        <w:shd w:val="clear" w:color="auto" w:fill="FBFBFB"/>
        <w:spacing w:after="200" w:line="320" w:lineRule="atLeast"/>
        <w:ind w:left="333"/>
        <w:jc w:val="left"/>
        <w:textAlignment w:val="baseline"/>
        <w:rPr>
          <w:rFonts w:asciiTheme="minorHAnsi" w:eastAsia="Times New Roman" w:hAnsiTheme="minorHAnsi" w:cstheme="minorHAnsi"/>
          <w:color w:val="333333"/>
        </w:rPr>
      </w:pPr>
      <w:r w:rsidRPr="00600E04">
        <w:rPr>
          <w:rFonts w:asciiTheme="minorHAnsi" w:eastAsia="Times New Roman" w:hAnsiTheme="minorHAnsi" w:cstheme="minorHAnsi"/>
          <w:b/>
          <w:color w:val="333333"/>
        </w:rPr>
        <w:t>Conflicting perceptions</w:t>
      </w:r>
      <w:r w:rsidRPr="00600E04">
        <w:rPr>
          <w:rFonts w:asciiTheme="minorHAnsi" w:eastAsia="Times New Roman" w:hAnsiTheme="minorHAnsi" w:cstheme="minorHAnsi"/>
          <w:color w:val="333333"/>
        </w:rPr>
        <w:t xml:space="preserve">.- </w:t>
      </w:r>
      <w:r w:rsidRPr="00600E04">
        <w:rPr>
          <w:rFonts w:asciiTheme="minorHAnsi" w:hAnsiTheme="minorHAnsi" w:cstheme="minorHAnsi"/>
          <w:color w:val="333333"/>
        </w:rPr>
        <w:t>All of us see the world through our own lens, and differences in perceptions of events can cause conflict, particularly where one person knows something that the other person doesn't know, but doesn't realize this.</w:t>
      </w:r>
    </w:p>
    <w:p w:rsidR="00432B2F" w:rsidRPr="00600E04" w:rsidRDefault="00432B2F" w:rsidP="00600E04">
      <w:pPr>
        <w:pStyle w:val="NormalWeb"/>
        <w:shd w:val="clear" w:color="auto" w:fill="FBFBFB"/>
        <w:spacing w:before="0" w:beforeAutospacing="0" w:after="267" w:afterAutospacing="0" w:line="293" w:lineRule="atLeast"/>
        <w:ind w:left="333"/>
        <w:textAlignment w:val="baseline"/>
        <w:rPr>
          <w:rFonts w:asciiTheme="minorHAnsi" w:hAnsiTheme="minorHAnsi" w:cstheme="minorHAnsi"/>
          <w:color w:val="333333"/>
          <w:sz w:val="24"/>
          <w:szCs w:val="24"/>
        </w:rPr>
      </w:pPr>
      <w:r w:rsidRPr="00600E04">
        <w:rPr>
          <w:rFonts w:asciiTheme="minorHAnsi" w:hAnsiTheme="minorHAnsi" w:cstheme="minorHAnsi"/>
          <w:color w:val="333333"/>
          <w:sz w:val="24"/>
          <w:szCs w:val="24"/>
        </w:rPr>
        <w:t>If your team members regularly engage in "turf wars" or gossip, you might have a problem with conflicting perceptions. Additionally, negative performance reviews or customer complaints can also result from this type of conflict.</w:t>
      </w:r>
    </w:p>
    <w:p w:rsidR="00432B2F" w:rsidRPr="00600E04" w:rsidRDefault="00432B2F" w:rsidP="00600E04">
      <w:pPr>
        <w:pStyle w:val="NormalWeb"/>
        <w:shd w:val="clear" w:color="auto" w:fill="FBFBFB"/>
        <w:spacing w:before="0" w:beforeAutospacing="0" w:after="267" w:afterAutospacing="0" w:line="293" w:lineRule="atLeast"/>
        <w:ind w:left="333"/>
        <w:textAlignment w:val="baseline"/>
        <w:rPr>
          <w:rFonts w:asciiTheme="minorHAnsi" w:hAnsiTheme="minorHAnsi" w:cstheme="minorHAnsi"/>
          <w:color w:val="333333"/>
          <w:sz w:val="24"/>
          <w:szCs w:val="24"/>
        </w:rPr>
      </w:pPr>
      <w:r w:rsidRPr="00600E04">
        <w:rPr>
          <w:rFonts w:asciiTheme="minorHAnsi" w:hAnsiTheme="minorHAnsi" w:cstheme="minorHAnsi"/>
          <w:color w:val="333333"/>
          <w:sz w:val="24"/>
          <w:szCs w:val="24"/>
        </w:rPr>
        <w:t>Make an effort to eliminate this conflict by communicating openly with your team, even when you have to share bad news. The more information you share with your people, the less likely it is that they will come up with their own interpretations of events.</w:t>
      </w:r>
    </w:p>
    <w:p w:rsidR="00432B2F" w:rsidRDefault="00432B2F" w:rsidP="00600E04">
      <w:pPr>
        <w:pStyle w:val="NormalWeb"/>
        <w:shd w:val="clear" w:color="auto" w:fill="FBFBFB"/>
        <w:spacing w:before="0" w:beforeAutospacing="0" w:after="0" w:afterAutospacing="0" w:line="293" w:lineRule="atLeast"/>
        <w:ind w:left="333"/>
        <w:textAlignment w:val="baseline"/>
        <w:rPr>
          <w:rFonts w:asciiTheme="minorHAnsi" w:hAnsiTheme="minorHAnsi" w:cstheme="minorHAnsi"/>
          <w:color w:val="333333"/>
          <w:sz w:val="24"/>
          <w:szCs w:val="24"/>
        </w:rPr>
      </w:pPr>
      <w:r w:rsidRPr="00600E04">
        <w:rPr>
          <w:rFonts w:asciiTheme="minorHAnsi" w:hAnsiTheme="minorHAnsi" w:cstheme="minorHAnsi"/>
          <w:color w:val="333333"/>
          <w:sz w:val="24"/>
          <w:szCs w:val="24"/>
        </w:rPr>
        <w:t>Different perceptions are also a common cause of office politics. For instance, if you assign a project to one person that normally would be someone else's responsibility, you may unwittingly ignite a power struggle between the two. Learn how to navigate</w:t>
      </w:r>
      <w:r w:rsidR="00600E04">
        <w:rPr>
          <w:rFonts w:asciiTheme="minorHAnsi" w:hAnsiTheme="minorHAnsi" w:cstheme="minorHAnsi"/>
          <w:color w:val="333333"/>
          <w:sz w:val="24"/>
          <w:szCs w:val="24"/>
        </w:rPr>
        <w:t xml:space="preserve"> </w:t>
      </w:r>
      <w:hyperlink r:id="rId13" w:history="1">
        <w:r w:rsidRPr="00600E04">
          <w:rPr>
            <w:rStyle w:val="Hyperlink"/>
            <w:rFonts w:asciiTheme="minorHAnsi" w:hAnsiTheme="minorHAnsi" w:cstheme="minorHAnsi"/>
            <w:b/>
            <w:bCs/>
            <w:color w:val="0861A2"/>
            <w:sz w:val="24"/>
            <w:szCs w:val="24"/>
            <w:bdr w:val="none" w:sz="0" w:space="0" w:color="auto" w:frame="1"/>
          </w:rPr>
          <w:t>office politics</w:t>
        </w:r>
      </w:hyperlink>
      <w:r w:rsidRPr="00600E04">
        <w:rPr>
          <w:rStyle w:val="apple-converted-space"/>
          <w:rFonts w:asciiTheme="minorHAnsi" w:hAnsiTheme="minorHAnsi" w:cstheme="minorHAnsi"/>
          <w:color w:val="333333"/>
          <w:sz w:val="24"/>
          <w:szCs w:val="24"/>
          <w:bdr w:val="none" w:sz="0" w:space="0" w:color="auto" w:frame="1"/>
        </w:rPr>
        <w:t> </w:t>
      </w:r>
      <w:r w:rsidRPr="00600E04">
        <w:rPr>
          <w:rFonts w:asciiTheme="minorHAnsi" w:hAnsiTheme="minorHAnsi" w:cstheme="minorHAnsi"/>
          <w:noProof/>
          <w:color w:val="333333"/>
          <w:sz w:val="24"/>
          <w:szCs w:val="24"/>
          <w:bdr w:val="none" w:sz="0" w:space="0" w:color="auto" w:frame="1"/>
        </w:rPr>
        <w:drawing>
          <wp:inline distT="0" distB="0" distL="0" distR="0">
            <wp:extent cx="106680" cy="106680"/>
            <wp:effectExtent l="19050" t="0" r="7620" b="0"/>
            <wp:docPr id="4" name="Picture 4" descr="http://www.mindtools.com/images/tooltip/reading-plus-gre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indtools.com/images/tooltip/reading-plus-grey.gif"/>
                    <pic:cNvPicPr>
                      <a:picLocks noChangeAspect="1" noChangeArrowheads="1"/>
                    </pic:cNvPicPr>
                  </pic:nvPicPr>
                  <pic:blipFill>
                    <a:blip r:embed="rId14"/>
                    <a:srcRect/>
                    <a:stretch>
                      <a:fillRect/>
                    </a:stretch>
                  </pic:blipFill>
                  <pic:spPr bwMode="auto">
                    <a:xfrm>
                      <a:off x="0" y="0"/>
                      <a:ext cx="106680" cy="106680"/>
                    </a:xfrm>
                    <a:prstGeom prst="rect">
                      <a:avLst/>
                    </a:prstGeom>
                    <a:noFill/>
                    <a:ln w="9525">
                      <a:noFill/>
                      <a:miter lim="800000"/>
                      <a:headEnd/>
                      <a:tailEnd/>
                    </a:ln>
                  </pic:spPr>
                </pic:pic>
              </a:graphicData>
            </a:graphic>
          </wp:inline>
        </w:drawing>
      </w:r>
      <w:r w:rsidRPr="00600E04">
        <w:rPr>
          <w:rStyle w:val="apple-converted-space"/>
          <w:rFonts w:asciiTheme="minorHAnsi" w:hAnsiTheme="minorHAnsi" w:cstheme="minorHAnsi"/>
          <w:color w:val="333333"/>
          <w:sz w:val="24"/>
          <w:szCs w:val="24"/>
          <w:bdr w:val="none" w:sz="0" w:space="0" w:color="auto" w:frame="1"/>
        </w:rPr>
        <w:t> </w:t>
      </w:r>
      <w:r w:rsidRPr="00600E04">
        <w:rPr>
          <w:rFonts w:asciiTheme="minorHAnsi" w:hAnsiTheme="minorHAnsi" w:cstheme="minorHAnsi"/>
          <w:color w:val="333333"/>
          <w:sz w:val="24"/>
          <w:szCs w:val="24"/>
        </w:rPr>
        <w:t>, and coach your team to do the same.</w:t>
      </w:r>
    </w:p>
    <w:p w:rsidR="00600E04" w:rsidRDefault="00600E04" w:rsidP="00600E04">
      <w:pPr>
        <w:pStyle w:val="NormalWeb"/>
        <w:shd w:val="clear" w:color="auto" w:fill="FBFBFB"/>
        <w:spacing w:before="0" w:beforeAutospacing="0" w:after="0" w:afterAutospacing="0" w:line="293" w:lineRule="atLeast"/>
        <w:ind w:left="333"/>
        <w:textAlignment w:val="baseline"/>
        <w:rPr>
          <w:rFonts w:asciiTheme="minorHAnsi" w:hAnsiTheme="minorHAnsi" w:cstheme="minorHAnsi"/>
          <w:color w:val="333333"/>
          <w:sz w:val="24"/>
          <w:szCs w:val="24"/>
        </w:rPr>
      </w:pPr>
    </w:p>
    <w:p w:rsidR="00600E04" w:rsidRDefault="00600E04" w:rsidP="00600E04">
      <w:pPr>
        <w:pStyle w:val="NormalWeb"/>
        <w:shd w:val="clear" w:color="auto" w:fill="FBFBFB"/>
        <w:spacing w:before="0" w:beforeAutospacing="0" w:after="0" w:afterAutospacing="0" w:line="293" w:lineRule="atLeast"/>
        <w:textAlignment w:val="baseline"/>
        <w:rPr>
          <w:rFonts w:asciiTheme="minorHAnsi" w:eastAsia="Times New Roman" w:hAnsiTheme="minorHAnsi" w:cstheme="minorHAnsi"/>
          <w:color w:val="333333"/>
          <w:sz w:val="24"/>
          <w:szCs w:val="24"/>
        </w:rPr>
      </w:pPr>
      <w:r>
        <w:rPr>
          <w:rFonts w:asciiTheme="minorHAnsi" w:hAnsiTheme="minorHAnsi" w:cstheme="minorHAnsi"/>
          <w:color w:val="333333"/>
          <w:sz w:val="24"/>
          <w:szCs w:val="24"/>
        </w:rPr>
        <w:t xml:space="preserve">4.   </w:t>
      </w:r>
      <w:r w:rsidR="00432B2F" w:rsidRPr="00600E04">
        <w:rPr>
          <w:rFonts w:asciiTheme="minorHAnsi" w:eastAsia="Times New Roman" w:hAnsiTheme="minorHAnsi" w:cstheme="minorHAnsi"/>
          <w:b/>
          <w:color w:val="333333"/>
          <w:sz w:val="24"/>
          <w:szCs w:val="24"/>
        </w:rPr>
        <w:t>Conflicting Goals</w:t>
      </w:r>
      <w:r w:rsidR="00432B2F" w:rsidRPr="00600E04">
        <w:rPr>
          <w:rFonts w:asciiTheme="minorHAnsi" w:eastAsia="Times New Roman" w:hAnsiTheme="minorHAnsi" w:cstheme="minorHAnsi"/>
          <w:color w:val="333333"/>
          <w:sz w:val="24"/>
          <w:szCs w:val="24"/>
        </w:rPr>
        <w:t xml:space="preserve"> -Sometimes we have conflicting goals in our work. For instance, one of our</w:t>
      </w:r>
    </w:p>
    <w:p w:rsidR="00600E04" w:rsidRDefault="00600E04" w:rsidP="00600E04">
      <w:pPr>
        <w:pStyle w:val="NormalWeb"/>
        <w:shd w:val="clear" w:color="auto" w:fill="FBFBFB"/>
        <w:spacing w:before="0" w:beforeAutospacing="0" w:after="0" w:afterAutospacing="0" w:line="293" w:lineRule="atLeast"/>
        <w:textAlignment w:val="baseline"/>
        <w:rPr>
          <w:rFonts w:asciiTheme="minorHAnsi" w:eastAsia="Times New Roman" w:hAnsiTheme="minorHAnsi" w:cstheme="minorHAnsi"/>
          <w:color w:val="333333"/>
          <w:sz w:val="24"/>
          <w:szCs w:val="24"/>
        </w:rPr>
      </w:pPr>
      <w:r>
        <w:rPr>
          <w:rFonts w:asciiTheme="minorHAnsi" w:eastAsia="Times New Roman" w:hAnsiTheme="minorHAnsi" w:cstheme="minorHAnsi"/>
          <w:color w:val="333333"/>
          <w:sz w:val="24"/>
          <w:szCs w:val="24"/>
        </w:rPr>
        <w:t xml:space="preserve">    </w:t>
      </w:r>
      <w:r w:rsidR="00432B2F" w:rsidRPr="00600E04">
        <w:rPr>
          <w:rFonts w:asciiTheme="minorHAnsi" w:eastAsia="Times New Roman" w:hAnsiTheme="minorHAnsi" w:cstheme="minorHAnsi"/>
          <w:color w:val="333333"/>
          <w:sz w:val="24"/>
          <w:szCs w:val="24"/>
        </w:rPr>
        <w:t xml:space="preserve"> </w:t>
      </w:r>
      <w:r>
        <w:rPr>
          <w:rFonts w:asciiTheme="minorHAnsi" w:eastAsia="Times New Roman" w:hAnsiTheme="minorHAnsi" w:cstheme="minorHAnsi"/>
          <w:color w:val="333333"/>
          <w:sz w:val="24"/>
          <w:szCs w:val="24"/>
        </w:rPr>
        <w:t xml:space="preserve"> </w:t>
      </w:r>
      <w:r w:rsidR="00432B2F" w:rsidRPr="00600E04">
        <w:rPr>
          <w:rFonts w:asciiTheme="minorHAnsi" w:eastAsia="Times New Roman" w:hAnsiTheme="minorHAnsi" w:cstheme="minorHAnsi"/>
          <w:color w:val="333333"/>
          <w:sz w:val="24"/>
          <w:szCs w:val="24"/>
        </w:rPr>
        <w:t xml:space="preserve">managers might tell us that speed is most important goal with customers. Another manager </w:t>
      </w:r>
    </w:p>
    <w:p w:rsidR="00600E04" w:rsidRDefault="00432B2F" w:rsidP="00600E04">
      <w:pPr>
        <w:pStyle w:val="NormalWeb"/>
        <w:shd w:val="clear" w:color="auto" w:fill="FBFBFB"/>
        <w:spacing w:before="0" w:beforeAutospacing="0" w:after="0" w:afterAutospacing="0" w:line="293" w:lineRule="atLeast"/>
        <w:textAlignment w:val="baseline"/>
        <w:rPr>
          <w:rFonts w:asciiTheme="minorHAnsi" w:eastAsia="Times New Roman" w:hAnsiTheme="minorHAnsi" w:cstheme="minorHAnsi"/>
          <w:color w:val="333333"/>
          <w:sz w:val="24"/>
          <w:szCs w:val="24"/>
        </w:rPr>
      </w:pPr>
      <w:r w:rsidRPr="00600E04">
        <w:rPr>
          <w:rFonts w:asciiTheme="minorHAnsi" w:eastAsia="Times New Roman" w:hAnsiTheme="minorHAnsi" w:cstheme="minorHAnsi"/>
          <w:color w:val="333333"/>
          <w:sz w:val="24"/>
          <w:szCs w:val="24"/>
        </w:rPr>
        <w:lastRenderedPageBreak/>
        <w:t>might say that in-depth, high-quality service is the top priority. It's sometimes quite difficult to reconcile the two! Whenever you set goals for your team members, make sure that those goals don't conflict with other goals set for that person, or set for other people.</w:t>
      </w:r>
    </w:p>
    <w:p w:rsidR="00600E04" w:rsidRDefault="00600E04" w:rsidP="00600E04">
      <w:pPr>
        <w:pStyle w:val="NormalWeb"/>
        <w:shd w:val="clear" w:color="auto" w:fill="FBFBFB"/>
        <w:spacing w:before="0" w:beforeAutospacing="0" w:after="0" w:afterAutospacing="0" w:line="293" w:lineRule="atLeast"/>
        <w:textAlignment w:val="baseline"/>
        <w:rPr>
          <w:rFonts w:asciiTheme="minorHAnsi" w:eastAsia="Times New Roman" w:hAnsiTheme="minorHAnsi" w:cstheme="minorHAnsi"/>
          <w:color w:val="333333"/>
          <w:sz w:val="24"/>
          <w:szCs w:val="24"/>
        </w:rPr>
      </w:pPr>
    </w:p>
    <w:p w:rsidR="00600E04" w:rsidRDefault="00600E04" w:rsidP="00600E04">
      <w:pPr>
        <w:pStyle w:val="NormalWeb"/>
        <w:shd w:val="clear" w:color="auto" w:fill="FBFBFB"/>
        <w:spacing w:before="0" w:beforeAutospacing="0" w:after="0" w:afterAutospacing="0" w:line="293" w:lineRule="atLeast"/>
        <w:textAlignment w:val="baseline"/>
        <w:rPr>
          <w:rFonts w:asciiTheme="minorHAnsi" w:eastAsia="Times New Roman" w:hAnsiTheme="minorHAnsi" w:cstheme="minorHAnsi"/>
          <w:color w:val="333333"/>
          <w:sz w:val="24"/>
          <w:szCs w:val="24"/>
        </w:rPr>
      </w:pPr>
      <w:r>
        <w:rPr>
          <w:rFonts w:asciiTheme="minorHAnsi" w:eastAsia="Times New Roman" w:hAnsiTheme="minorHAnsi" w:cstheme="minorHAnsi"/>
          <w:color w:val="333333"/>
          <w:sz w:val="24"/>
          <w:szCs w:val="24"/>
        </w:rPr>
        <w:t xml:space="preserve">5. </w:t>
      </w:r>
      <w:r w:rsidR="00432B2F" w:rsidRPr="00600E04">
        <w:rPr>
          <w:rFonts w:asciiTheme="minorHAnsi" w:eastAsia="Times New Roman" w:hAnsiTheme="minorHAnsi" w:cstheme="minorHAnsi"/>
          <w:b/>
          <w:color w:val="333333"/>
          <w:sz w:val="24"/>
          <w:szCs w:val="24"/>
        </w:rPr>
        <w:t>Conflicting pressures</w:t>
      </w:r>
      <w:r w:rsidR="00432B2F" w:rsidRPr="00600E04">
        <w:rPr>
          <w:rFonts w:asciiTheme="minorHAnsi" w:eastAsia="Times New Roman" w:hAnsiTheme="minorHAnsi" w:cstheme="minorHAnsi"/>
          <w:color w:val="333333"/>
          <w:sz w:val="24"/>
          <w:szCs w:val="24"/>
        </w:rPr>
        <w:t>.-</w:t>
      </w:r>
      <w:r w:rsidR="00432B2F" w:rsidRPr="00600E04">
        <w:rPr>
          <w:rFonts w:asciiTheme="minorHAnsi" w:hAnsiTheme="minorHAnsi" w:cstheme="minorHAnsi"/>
          <w:color w:val="333333"/>
          <w:sz w:val="24"/>
          <w:szCs w:val="24"/>
        </w:rPr>
        <w:t xml:space="preserve"> </w:t>
      </w:r>
      <w:r w:rsidR="00432B2F" w:rsidRPr="00600E04">
        <w:rPr>
          <w:rFonts w:asciiTheme="minorHAnsi" w:eastAsia="Times New Roman" w:hAnsiTheme="minorHAnsi" w:cstheme="minorHAnsi"/>
          <w:color w:val="333333"/>
          <w:sz w:val="24"/>
          <w:szCs w:val="24"/>
        </w:rPr>
        <w:t>We often have to depend on our colleagues to get our work done.</w:t>
      </w:r>
    </w:p>
    <w:p w:rsidR="00600E04" w:rsidRDefault="00600E04" w:rsidP="00600E04">
      <w:pPr>
        <w:pStyle w:val="NormalWeb"/>
        <w:shd w:val="clear" w:color="auto" w:fill="FBFBFB"/>
        <w:spacing w:before="0" w:beforeAutospacing="0" w:after="0" w:afterAutospacing="0" w:line="293" w:lineRule="atLeast"/>
        <w:textAlignment w:val="baseline"/>
        <w:rPr>
          <w:rFonts w:asciiTheme="minorHAnsi" w:eastAsia="Times New Roman" w:hAnsiTheme="minorHAnsi" w:cstheme="minorHAnsi"/>
          <w:color w:val="333333"/>
          <w:sz w:val="24"/>
          <w:szCs w:val="24"/>
        </w:rPr>
      </w:pPr>
      <w:r>
        <w:rPr>
          <w:rFonts w:asciiTheme="minorHAnsi" w:eastAsia="Times New Roman" w:hAnsiTheme="minorHAnsi" w:cstheme="minorHAnsi"/>
          <w:color w:val="333333"/>
          <w:sz w:val="24"/>
          <w:szCs w:val="24"/>
        </w:rPr>
        <w:t xml:space="preserve">  </w:t>
      </w:r>
      <w:r w:rsidR="00432B2F" w:rsidRPr="00600E04">
        <w:rPr>
          <w:rFonts w:asciiTheme="minorHAnsi" w:eastAsia="Times New Roman" w:hAnsiTheme="minorHAnsi" w:cstheme="minorHAnsi"/>
          <w:color w:val="333333"/>
          <w:sz w:val="24"/>
          <w:szCs w:val="24"/>
        </w:rPr>
        <w:t xml:space="preserve"> </w:t>
      </w:r>
      <w:r>
        <w:rPr>
          <w:rFonts w:asciiTheme="minorHAnsi" w:eastAsia="Times New Roman" w:hAnsiTheme="minorHAnsi" w:cstheme="minorHAnsi"/>
          <w:color w:val="333333"/>
          <w:sz w:val="24"/>
          <w:szCs w:val="24"/>
        </w:rPr>
        <w:t xml:space="preserve"> </w:t>
      </w:r>
      <w:r w:rsidR="00432B2F" w:rsidRPr="00600E04">
        <w:rPr>
          <w:rFonts w:asciiTheme="minorHAnsi" w:eastAsia="Times New Roman" w:hAnsiTheme="minorHAnsi" w:cstheme="minorHAnsi"/>
          <w:color w:val="333333"/>
          <w:sz w:val="24"/>
          <w:szCs w:val="24"/>
        </w:rPr>
        <w:t xml:space="preserve">However, what happens when you need a report from your colleague by noon, and he's </w:t>
      </w:r>
      <w:r>
        <w:rPr>
          <w:rFonts w:asciiTheme="minorHAnsi" w:eastAsia="Times New Roman" w:hAnsiTheme="minorHAnsi" w:cstheme="minorHAnsi"/>
          <w:color w:val="333333"/>
          <w:sz w:val="24"/>
          <w:szCs w:val="24"/>
        </w:rPr>
        <w:t xml:space="preserve"> </w:t>
      </w:r>
    </w:p>
    <w:p w:rsidR="00600E04" w:rsidRPr="00600E04" w:rsidRDefault="00600E04" w:rsidP="00600E04">
      <w:pPr>
        <w:pStyle w:val="NormalWeb"/>
        <w:shd w:val="clear" w:color="auto" w:fill="FBFBFB"/>
        <w:spacing w:before="0" w:beforeAutospacing="0" w:after="0" w:afterAutospacing="0" w:line="293" w:lineRule="atLeast"/>
        <w:textAlignment w:val="baseline"/>
        <w:rPr>
          <w:rFonts w:asciiTheme="minorHAnsi" w:eastAsia="Times New Roman" w:hAnsiTheme="minorHAnsi" w:cstheme="minorHAnsi"/>
          <w:color w:val="333333"/>
          <w:sz w:val="24"/>
          <w:szCs w:val="24"/>
        </w:rPr>
      </w:pPr>
      <w:r>
        <w:rPr>
          <w:rFonts w:asciiTheme="minorHAnsi" w:eastAsia="Times New Roman" w:hAnsiTheme="minorHAnsi" w:cstheme="minorHAnsi"/>
          <w:color w:val="333333"/>
          <w:sz w:val="24"/>
          <w:szCs w:val="24"/>
        </w:rPr>
        <w:t xml:space="preserve">    </w:t>
      </w:r>
      <w:r w:rsidR="00432B2F" w:rsidRPr="00600E04">
        <w:rPr>
          <w:rFonts w:asciiTheme="minorHAnsi" w:eastAsia="Times New Roman" w:hAnsiTheme="minorHAnsi" w:cstheme="minorHAnsi"/>
          <w:color w:val="333333"/>
          <w:sz w:val="24"/>
          <w:szCs w:val="24"/>
        </w:rPr>
        <w:t>already preparing a different report for someone else by that same deadline?</w:t>
      </w:r>
    </w:p>
    <w:p w:rsidR="00432B2F" w:rsidRDefault="00600E04" w:rsidP="00432B2F">
      <w:pPr>
        <w:shd w:val="clear" w:color="auto" w:fill="FBFBFB"/>
        <w:spacing w:after="267" w:line="293" w:lineRule="atLeast"/>
        <w:jc w:val="left"/>
        <w:textAlignment w:val="baseline"/>
        <w:rPr>
          <w:rFonts w:asciiTheme="minorHAnsi" w:eastAsia="Times New Roman" w:hAnsiTheme="minorHAnsi" w:cstheme="minorHAnsi"/>
          <w:color w:val="333333"/>
        </w:rPr>
      </w:pPr>
      <w:r>
        <w:rPr>
          <w:rFonts w:asciiTheme="minorHAnsi" w:eastAsia="Times New Roman" w:hAnsiTheme="minorHAnsi" w:cstheme="minorHAnsi"/>
          <w:color w:val="333333"/>
        </w:rPr>
        <w:t xml:space="preserve">    </w:t>
      </w:r>
      <w:r w:rsidR="00432B2F" w:rsidRPr="00600E04">
        <w:rPr>
          <w:rFonts w:asciiTheme="minorHAnsi" w:eastAsia="Times New Roman" w:hAnsiTheme="minorHAnsi" w:cstheme="minorHAnsi"/>
          <w:color w:val="333333"/>
        </w:rPr>
        <w:t>Conflicting pressures are similar to conflicting goals; the only difference is that conflicting</w:t>
      </w:r>
      <w:r>
        <w:rPr>
          <w:rFonts w:asciiTheme="minorHAnsi" w:eastAsia="Times New Roman" w:hAnsiTheme="minorHAnsi" w:cstheme="minorHAnsi"/>
          <w:color w:val="333333"/>
        </w:rPr>
        <w:t xml:space="preserve">  </w:t>
      </w:r>
      <w:r w:rsidR="00432B2F" w:rsidRPr="00600E04">
        <w:rPr>
          <w:rFonts w:asciiTheme="minorHAnsi" w:eastAsia="Times New Roman" w:hAnsiTheme="minorHAnsi" w:cstheme="minorHAnsi"/>
          <w:color w:val="333333"/>
        </w:rPr>
        <w:t xml:space="preserve"> </w:t>
      </w:r>
      <w:r>
        <w:rPr>
          <w:rFonts w:asciiTheme="minorHAnsi" w:eastAsia="Times New Roman" w:hAnsiTheme="minorHAnsi" w:cstheme="minorHAnsi"/>
          <w:color w:val="333333"/>
        </w:rPr>
        <w:t xml:space="preserve">      </w:t>
      </w:r>
      <w:r w:rsidR="00432B2F" w:rsidRPr="00600E04">
        <w:rPr>
          <w:rFonts w:asciiTheme="minorHAnsi" w:eastAsia="Times New Roman" w:hAnsiTheme="minorHAnsi" w:cstheme="minorHAnsi"/>
          <w:color w:val="333333"/>
        </w:rPr>
        <w:t>pressures usually involve urgent tasks, while conflicting goals typically involve projects with longer timelines.</w:t>
      </w:r>
      <w:r>
        <w:rPr>
          <w:rFonts w:asciiTheme="minorHAnsi" w:eastAsia="Times New Roman" w:hAnsiTheme="minorHAnsi" w:cstheme="minorHAnsi"/>
          <w:color w:val="333333"/>
        </w:rPr>
        <w:t xml:space="preserve"> </w:t>
      </w:r>
      <w:r w:rsidR="00432B2F" w:rsidRPr="00600E04">
        <w:rPr>
          <w:rFonts w:asciiTheme="minorHAnsi" w:eastAsia="Times New Roman" w:hAnsiTheme="minorHAnsi" w:cstheme="minorHAnsi"/>
          <w:color w:val="333333"/>
        </w:rPr>
        <w:t>If you suspect that people are experiencing conflict because of clashing short-term objectives, reschedule tasks and deadlines to relieve the pressure</w:t>
      </w:r>
      <w:r>
        <w:rPr>
          <w:rFonts w:asciiTheme="minorHAnsi" w:eastAsia="Times New Roman" w:hAnsiTheme="minorHAnsi" w:cstheme="minorHAnsi"/>
          <w:color w:val="333333"/>
        </w:rPr>
        <w:t>.</w:t>
      </w:r>
    </w:p>
    <w:p w:rsidR="00432B2F" w:rsidRPr="00600E04" w:rsidRDefault="00600E04" w:rsidP="00600E04">
      <w:pPr>
        <w:shd w:val="clear" w:color="auto" w:fill="FBFBFB"/>
        <w:spacing w:after="267" w:line="293" w:lineRule="atLeast"/>
        <w:jc w:val="left"/>
        <w:textAlignment w:val="baseline"/>
        <w:rPr>
          <w:rFonts w:asciiTheme="minorHAnsi" w:eastAsia="Times New Roman" w:hAnsiTheme="minorHAnsi" w:cstheme="minorHAnsi"/>
          <w:color w:val="333333"/>
        </w:rPr>
      </w:pPr>
      <w:r>
        <w:rPr>
          <w:rFonts w:asciiTheme="minorHAnsi" w:eastAsia="Times New Roman" w:hAnsiTheme="minorHAnsi" w:cstheme="minorHAnsi"/>
          <w:color w:val="333333"/>
        </w:rPr>
        <w:t xml:space="preserve">6. </w:t>
      </w:r>
      <w:r w:rsidR="00432B2F" w:rsidRPr="00600E04">
        <w:rPr>
          <w:rFonts w:asciiTheme="minorHAnsi" w:eastAsia="Times New Roman" w:hAnsiTheme="minorHAnsi" w:cstheme="minorHAnsi"/>
          <w:b/>
          <w:color w:val="333333"/>
        </w:rPr>
        <w:t>Conflicting roles</w:t>
      </w:r>
      <w:r w:rsidR="00432B2F" w:rsidRPr="00600E04">
        <w:rPr>
          <w:rFonts w:asciiTheme="minorHAnsi" w:eastAsia="Times New Roman" w:hAnsiTheme="minorHAnsi" w:cstheme="minorHAnsi"/>
          <w:color w:val="333333"/>
        </w:rPr>
        <w:t>.</w:t>
      </w:r>
      <w:r w:rsidR="00432B2F" w:rsidRPr="00600E04">
        <w:rPr>
          <w:rFonts w:asciiTheme="minorHAnsi" w:hAnsiTheme="minorHAnsi" w:cstheme="minorHAnsi"/>
          <w:color w:val="333333"/>
        </w:rPr>
        <w:t xml:space="preserve"> </w:t>
      </w:r>
      <w:r>
        <w:rPr>
          <w:rFonts w:asciiTheme="minorHAnsi" w:hAnsiTheme="minorHAnsi" w:cstheme="minorHAnsi"/>
          <w:color w:val="333333"/>
        </w:rPr>
        <w:t xml:space="preserve">- </w:t>
      </w:r>
      <w:r w:rsidR="00432B2F" w:rsidRPr="00600E04">
        <w:rPr>
          <w:rFonts w:asciiTheme="minorHAnsi" w:hAnsiTheme="minorHAnsi" w:cstheme="minorHAnsi"/>
          <w:color w:val="333333"/>
        </w:rPr>
        <w:t xml:space="preserve">Sometimes we have to perform a task that's outside our normal role or </w:t>
      </w:r>
      <w:r>
        <w:rPr>
          <w:rFonts w:asciiTheme="minorHAnsi" w:hAnsiTheme="minorHAnsi" w:cstheme="minorHAnsi"/>
          <w:color w:val="333333"/>
        </w:rPr>
        <w:t xml:space="preserve"> </w:t>
      </w:r>
      <w:r w:rsidR="00432B2F" w:rsidRPr="00600E04">
        <w:rPr>
          <w:rFonts w:asciiTheme="minorHAnsi" w:hAnsiTheme="minorHAnsi" w:cstheme="minorHAnsi"/>
          <w:color w:val="333333"/>
        </w:rPr>
        <w:t>responsibilities. If this causes us to step into someone else's "territory," then conflict and power struggles can occur. The same can happen in reverse – sometimes we may feel that a particular task should be completed by someone else.</w:t>
      </w:r>
    </w:p>
    <w:p w:rsidR="00432B2F" w:rsidRPr="00600E04" w:rsidRDefault="00432B2F" w:rsidP="00432B2F">
      <w:pPr>
        <w:pStyle w:val="NormalWeb"/>
        <w:shd w:val="clear" w:color="auto" w:fill="FBFBFB"/>
        <w:spacing w:before="0" w:beforeAutospacing="0" w:after="267" w:afterAutospacing="0" w:line="293" w:lineRule="atLeast"/>
        <w:textAlignment w:val="baseline"/>
        <w:rPr>
          <w:rFonts w:asciiTheme="minorHAnsi" w:hAnsiTheme="minorHAnsi" w:cstheme="minorHAnsi"/>
          <w:color w:val="333333"/>
          <w:sz w:val="24"/>
          <w:szCs w:val="24"/>
        </w:rPr>
      </w:pPr>
      <w:r w:rsidRPr="00600E04">
        <w:rPr>
          <w:rFonts w:asciiTheme="minorHAnsi" w:hAnsiTheme="minorHAnsi" w:cstheme="minorHAnsi"/>
          <w:color w:val="333333"/>
          <w:sz w:val="24"/>
          <w:szCs w:val="24"/>
        </w:rPr>
        <w:t>Conflicting roles are similar to conflicting perceptions. After all, one team member may view a task as his or her responsibility or territory. But when someone else comes in to take over that task, conflict occurs.</w:t>
      </w:r>
    </w:p>
    <w:p w:rsidR="00600E04" w:rsidRDefault="00432B2F" w:rsidP="00600E04">
      <w:pPr>
        <w:pStyle w:val="NormalWeb"/>
        <w:shd w:val="clear" w:color="auto" w:fill="FBFBFB"/>
        <w:spacing w:before="0" w:beforeAutospacing="0" w:after="267" w:afterAutospacing="0" w:line="293" w:lineRule="atLeast"/>
        <w:textAlignment w:val="baseline"/>
        <w:rPr>
          <w:rFonts w:asciiTheme="minorHAnsi" w:hAnsiTheme="minorHAnsi" w:cstheme="minorHAnsi"/>
          <w:color w:val="333333"/>
          <w:sz w:val="24"/>
          <w:szCs w:val="24"/>
        </w:rPr>
      </w:pPr>
      <w:r w:rsidRPr="00600E04">
        <w:rPr>
          <w:rFonts w:asciiTheme="minorHAnsi" w:hAnsiTheme="minorHAnsi" w:cstheme="minorHAnsi"/>
          <w:color w:val="333333"/>
          <w:sz w:val="24"/>
          <w:szCs w:val="24"/>
        </w:rPr>
        <w:t>If you suspect that team members are experiencing conflict over their roles, explain why you've assigned tasks or projects to each person. Your explanation could go a long way toward remedying the pressure.</w:t>
      </w:r>
    </w:p>
    <w:p w:rsidR="00432B2F" w:rsidRPr="00600E04" w:rsidRDefault="00600E04" w:rsidP="00600E04">
      <w:pPr>
        <w:pStyle w:val="NormalWeb"/>
        <w:shd w:val="clear" w:color="auto" w:fill="FBFBFB"/>
        <w:spacing w:before="0" w:beforeAutospacing="0" w:after="267" w:afterAutospacing="0" w:line="293" w:lineRule="atLeast"/>
        <w:textAlignment w:val="baseline"/>
        <w:rPr>
          <w:rFonts w:asciiTheme="minorHAnsi" w:hAnsiTheme="minorHAnsi" w:cstheme="minorHAnsi"/>
          <w:color w:val="333333"/>
          <w:sz w:val="24"/>
          <w:szCs w:val="24"/>
        </w:rPr>
      </w:pPr>
      <w:r>
        <w:rPr>
          <w:rFonts w:asciiTheme="minorHAnsi" w:hAnsiTheme="minorHAnsi" w:cstheme="minorHAnsi"/>
          <w:color w:val="333333"/>
          <w:sz w:val="24"/>
          <w:szCs w:val="24"/>
        </w:rPr>
        <w:t xml:space="preserve">7. </w:t>
      </w:r>
      <w:r w:rsidR="00432B2F" w:rsidRPr="00600E04">
        <w:rPr>
          <w:rFonts w:asciiTheme="minorHAnsi" w:eastAsia="Times New Roman" w:hAnsiTheme="minorHAnsi" w:cstheme="minorHAnsi"/>
          <w:b/>
          <w:color w:val="333333"/>
          <w:sz w:val="24"/>
          <w:szCs w:val="24"/>
        </w:rPr>
        <w:t>Different personal values</w:t>
      </w:r>
      <w:r w:rsidR="00432B2F" w:rsidRPr="00600E04">
        <w:rPr>
          <w:rFonts w:asciiTheme="minorHAnsi" w:eastAsia="Times New Roman" w:hAnsiTheme="minorHAnsi" w:cstheme="minorHAnsi"/>
          <w:color w:val="333333"/>
          <w:sz w:val="24"/>
          <w:szCs w:val="24"/>
        </w:rPr>
        <w:t>.-</w:t>
      </w:r>
      <w:r w:rsidR="00432B2F" w:rsidRPr="00600E04">
        <w:rPr>
          <w:rFonts w:asciiTheme="minorHAnsi" w:hAnsiTheme="minorHAnsi" w:cstheme="minorHAnsi"/>
          <w:color w:val="333333"/>
          <w:sz w:val="24"/>
          <w:szCs w:val="24"/>
        </w:rPr>
        <w:t xml:space="preserve"> Imagine that your boss has just asked you to perform a task that conflicts with your ethical standards. Do you do as your boss asks, or do you refuse? If you refuse, will you lose your boss's trust, or even your job?</w:t>
      </w:r>
    </w:p>
    <w:p w:rsidR="00600E04" w:rsidRDefault="00432B2F" w:rsidP="00600E04">
      <w:pPr>
        <w:pStyle w:val="NormalWeb"/>
        <w:shd w:val="clear" w:color="auto" w:fill="FBFBFB"/>
        <w:spacing w:before="0" w:beforeAutospacing="0" w:after="267" w:afterAutospacing="0" w:line="293" w:lineRule="atLeast"/>
        <w:textAlignment w:val="baseline"/>
        <w:rPr>
          <w:rFonts w:asciiTheme="minorHAnsi" w:hAnsiTheme="minorHAnsi" w:cstheme="minorHAnsi"/>
          <w:color w:val="333333"/>
          <w:sz w:val="24"/>
          <w:szCs w:val="24"/>
        </w:rPr>
      </w:pPr>
      <w:r w:rsidRPr="00600E04">
        <w:rPr>
          <w:rFonts w:asciiTheme="minorHAnsi" w:hAnsiTheme="minorHAnsi" w:cstheme="minorHAnsi"/>
          <w:color w:val="333333"/>
          <w:sz w:val="24"/>
          <w:szCs w:val="24"/>
        </w:rPr>
        <w:t>When our work conflicts with our personal values like this, conflict can quickly arise.</w:t>
      </w:r>
    </w:p>
    <w:p w:rsidR="00432B2F" w:rsidRPr="00600E04" w:rsidRDefault="00600E04" w:rsidP="00600E04">
      <w:pPr>
        <w:pStyle w:val="NormalWeb"/>
        <w:shd w:val="clear" w:color="auto" w:fill="FBFBFB"/>
        <w:spacing w:before="0" w:beforeAutospacing="0" w:after="267" w:afterAutospacing="0" w:line="293" w:lineRule="atLeast"/>
        <w:textAlignment w:val="baseline"/>
        <w:rPr>
          <w:rFonts w:asciiTheme="minorHAnsi" w:hAnsiTheme="minorHAnsi" w:cstheme="minorHAnsi"/>
          <w:color w:val="333333"/>
          <w:sz w:val="24"/>
          <w:szCs w:val="24"/>
        </w:rPr>
      </w:pPr>
      <w:r>
        <w:rPr>
          <w:rFonts w:asciiTheme="minorHAnsi" w:hAnsiTheme="minorHAnsi" w:cstheme="minorHAnsi"/>
          <w:color w:val="333333"/>
          <w:sz w:val="24"/>
          <w:szCs w:val="24"/>
        </w:rPr>
        <w:t xml:space="preserve">8. </w:t>
      </w:r>
      <w:r w:rsidR="00432B2F" w:rsidRPr="00600E04">
        <w:rPr>
          <w:rFonts w:asciiTheme="minorHAnsi" w:eastAsia="Times New Roman" w:hAnsiTheme="minorHAnsi" w:cstheme="minorHAnsi"/>
          <w:b/>
          <w:color w:val="333333"/>
          <w:sz w:val="24"/>
          <w:szCs w:val="24"/>
        </w:rPr>
        <w:t>Unpredictable policies</w:t>
      </w:r>
      <w:r w:rsidR="00432B2F" w:rsidRPr="00600E04">
        <w:rPr>
          <w:rFonts w:asciiTheme="minorHAnsi" w:eastAsia="Times New Roman" w:hAnsiTheme="minorHAnsi" w:cstheme="minorHAnsi"/>
          <w:color w:val="333333"/>
          <w:sz w:val="24"/>
          <w:szCs w:val="24"/>
        </w:rPr>
        <w:t>-</w:t>
      </w:r>
      <w:r w:rsidR="00432B2F" w:rsidRPr="00600E04">
        <w:rPr>
          <w:rFonts w:asciiTheme="minorHAnsi" w:hAnsiTheme="minorHAnsi" w:cstheme="minorHAnsi"/>
          <w:color w:val="333333"/>
          <w:sz w:val="24"/>
          <w:szCs w:val="24"/>
        </w:rPr>
        <w:t xml:space="preserve"> </w:t>
      </w:r>
      <w:r w:rsidR="00432B2F" w:rsidRPr="00600E04">
        <w:rPr>
          <w:rFonts w:asciiTheme="minorHAnsi" w:eastAsia="Times New Roman" w:hAnsiTheme="minorHAnsi" w:cstheme="minorHAnsi"/>
          <w:color w:val="333333"/>
          <w:sz w:val="24"/>
          <w:szCs w:val="24"/>
        </w:rPr>
        <w:t>When rules and policies change at work and you don't communicate that change clearly to your team, confusion and conflict can occur.</w:t>
      </w:r>
    </w:p>
    <w:p w:rsidR="00432B2F" w:rsidRPr="00600E04" w:rsidRDefault="00432B2F" w:rsidP="00432B2F">
      <w:pPr>
        <w:shd w:val="clear" w:color="auto" w:fill="FBFBFB"/>
        <w:spacing w:after="267" w:line="293" w:lineRule="atLeast"/>
        <w:jc w:val="left"/>
        <w:textAlignment w:val="baseline"/>
        <w:rPr>
          <w:rFonts w:asciiTheme="minorHAnsi" w:eastAsia="Times New Roman" w:hAnsiTheme="minorHAnsi" w:cstheme="minorHAnsi"/>
          <w:color w:val="333333"/>
        </w:rPr>
      </w:pPr>
      <w:r w:rsidRPr="00600E04">
        <w:rPr>
          <w:rFonts w:asciiTheme="minorHAnsi" w:eastAsia="Times New Roman" w:hAnsiTheme="minorHAnsi" w:cstheme="minorHAnsi"/>
          <w:color w:val="333333"/>
        </w:rPr>
        <w:t>In addition, if you fail to apply workplace policies consistently with members of your team, the disparity in treatment can also become a source of dissension.</w:t>
      </w:r>
    </w:p>
    <w:p w:rsidR="00432B2F" w:rsidRPr="00432B2F" w:rsidRDefault="00432B2F" w:rsidP="00432B2F">
      <w:pPr>
        <w:shd w:val="clear" w:color="auto" w:fill="FBFBFB"/>
        <w:spacing w:after="200" w:line="320" w:lineRule="atLeast"/>
        <w:jc w:val="left"/>
        <w:textAlignment w:val="baseline"/>
        <w:rPr>
          <w:rFonts w:ascii="inherit" w:eastAsia="Times New Roman" w:hAnsi="inherit"/>
          <w:color w:val="333333"/>
          <w:sz w:val="27"/>
          <w:szCs w:val="27"/>
        </w:rPr>
      </w:pPr>
    </w:p>
    <w:bookmarkEnd w:id="42"/>
    <w:bookmarkEnd w:id="43"/>
    <w:p w:rsidR="00096B44" w:rsidRDefault="00096B44" w:rsidP="00096B44">
      <w:pPr>
        <w:pStyle w:val="NoSpacing"/>
        <w:rPr>
          <w:rFonts w:ascii="Times New Roman" w:hAnsi="Times New Roman" w:cs="Times New Roman"/>
          <w:sz w:val="24"/>
          <w:szCs w:val="24"/>
        </w:rPr>
      </w:pPr>
    </w:p>
    <w:p w:rsidR="00600E04" w:rsidRDefault="00600E04" w:rsidP="00096B44">
      <w:pPr>
        <w:pStyle w:val="NoSpacing"/>
        <w:rPr>
          <w:rFonts w:ascii="Times New Roman" w:hAnsi="Times New Roman" w:cs="Times New Roman"/>
          <w:sz w:val="24"/>
          <w:szCs w:val="24"/>
        </w:rPr>
      </w:pPr>
    </w:p>
    <w:p w:rsidR="00600E04" w:rsidRDefault="00600E04" w:rsidP="00096B44">
      <w:pPr>
        <w:pStyle w:val="NoSpacing"/>
        <w:rPr>
          <w:rFonts w:ascii="Times New Roman" w:hAnsi="Times New Roman" w:cs="Times New Roman"/>
          <w:sz w:val="24"/>
          <w:szCs w:val="24"/>
        </w:rPr>
      </w:pPr>
    </w:p>
    <w:p w:rsidR="000C1B54" w:rsidRDefault="00432B2F" w:rsidP="00096B44">
      <w:pPr>
        <w:spacing w:after="0"/>
        <w:jc w:val="left"/>
        <w:rPr>
          <w:rFonts w:asciiTheme="minorHAnsi" w:hAnsiTheme="minorHAnsi" w:cstheme="minorHAnsi"/>
          <w:sz w:val="28"/>
          <w:szCs w:val="28"/>
        </w:rPr>
      </w:pPr>
      <w:r w:rsidRPr="000C1B54">
        <w:rPr>
          <w:rFonts w:asciiTheme="minorHAnsi" w:hAnsiTheme="minorHAnsi" w:cstheme="minorHAnsi"/>
          <w:b/>
          <w:sz w:val="28"/>
          <w:szCs w:val="28"/>
        </w:rPr>
        <w:lastRenderedPageBreak/>
        <w:t>Conflict Manifestation</w:t>
      </w:r>
      <w:r w:rsidR="000C1B54" w:rsidRPr="000C1B54">
        <w:rPr>
          <w:rFonts w:asciiTheme="minorHAnsi" w:hAnsiTheme="minorHAnsi" w:cstheme="minorHAnsi"/>
          <w:sz w:val="28"/>
          <w:szCs w:val="28"/>
        </w:rPr>
        <w:t xml:space="preserve"> –</w:t>
      </w:r>
    </w:p>
    <w:p w:rsidR="000C1B54" w:rsidRDefault="000C1B54" w:rsidP="00096B44">
      <w:pPr>
        <w:spacing w:after="0"/>
        <w:jc w:val="left"/>
        <w:rPr>
          <w:rFonts w:asciiTheme="minorHAnsi" w:hAnsiTheme="minorHAnsi" w:cstheme="minorHAnsi"/>
          <w:sz w:val="28"/>
          <w:szCs w:val="28"/>
        </w:rPr>
      </w:pPr>
    </w:p>
    <w:p w:rsidR="006B38A9" w:rsidRPr="00393258" w:rsidRDefault="000C1B54" w:rsidP="00096B44">
      <w:pPr>
        <w:spacing w:after="0"/>
        <w:jc w:val="left"/>
        <w:rPr>
          <w:rFonts w:asciiTheme="minorHAnsi" w:hAnsiTheme="minorHAnsi" w:cstheme="minorHAnsi"/>
        </w:rPr>
      </w:pPr>
      <w:r w:rsidRPr="00393258">
        <w:rPr>
          <w:rFonts w:asciiTheme="minorHAnsi" w:hAnsiTheme="minorHAnsi" w:cstheme="minorHAnsi"/>
        </w:rPr>
        <w:t>The following sets out some ways that conflict manifest itself in the work place.</w:t>
      </w:r>
    </w:p>
    <w:p w:rsidR="00FF3B36" w:rsidRPr="000C1B54" w:rsidRDefault="00FF3B36">
      <w:pPr>
        <w:spacing w:after="0"/>
        <w:jc w:val="left"/>
        <w:rPr>
          <w:rFonts w:asciiTheme="minorHAnsi" w:hAnsiTheme="minorHAnsi" w:cstheme="minorHAnsi"/>
        </w:rPr>
      </w:pPr>
    </w:p>
    <w:p w:rsidR="00C546E0" w:rsidRPr="000C1B54" w:rsidRDefault="00332B04" w:rsidP="00432B2F">
      <w:pPr>
        <w:pStyle w:val="Heading1"/>
        <w:numPr>
          <w:ilvl w:val="0"/>
          <w:numId w:val="19"/>
        </w:numPr>
        <w:rPr>
          <w:rFonts w:asciiTheme="minorHAnsi" w:hAnsiTheme="minorHAnsi" w:cstheme="minorHAnsi"/>
        </w:rPr>
      </w:pPr>
      <w:bookmarkStart w:id="44" w:name="_Toc390942437"/>
      <w:r w:rsidRPr="000C1B54">
        <w:rPr>
          <w:rFonts w:asciiTheme="minorHAnsi" w:hAnsiTheme="minorHAnsi" w:cstheme="minorHAnsi"/>
        </w:rPr>
        <w:t>Verbal abuse</w:t>
      </w:r>
    </w:p>
    <w:p w:rsidR="00C546E0" w:rsidRPr="000C1B54" w:rsidRDefault="00332B04" w:rsidP="00432B2F">
      <w:pPr>
        <w:pStyle w:val="Heading1"/>
        <w:numPr>
          <w:ilvl w:val="0"/>
          <w:numId w:val="19"/>
        </w:numPr>
        <w:rPr>
          <w:rFonts w:asciiTheme="minorHAnsi" w:hAnsiTheme="minorHAnsi" w:cstheme="minorHAnsi"/>
        </w:rPr>
      </w:pPr>
      <w:r w:rsidRPr="000C1B54">
        <w:rPr>
          <w:rFonts w:asciiTheme="minorHAnsi" w:hAnsiTheme="minorHAnsi" w:cstheme="minorHAnsi"/>
        </w:rPr>
        <w:t>Intimidation</w:t>
      </w:r>
    </w:p>
    <w:p w:rsidR="00C546E0" w:rsidRPr="000C1B54" w:rsidRDefault="00332B04" w:rsidP="00432B2F">
      <w:pPr>
        <w:pStyle w:val="Heading1"/>
        <w:numPr>
          <w:ilvl w:val="0"/>
          <w:numId w:val="19"/>
        </w:numPr>
        <w:rPr>
          <w:rFonts w:asciiTheme="minorHAnsi" w:hAnsiTheme="minorHAnsi" w:cstheme="minorHAnsi"/>
        </w:rPr>
      </w:pPr>
      <w:r w:rsidRPr="000C1B54">
        <w:rPr>
          <w:rFonts w:asciiTheme="minorHAnsi" w:hAnsiTheme="minorHAnsi" w:cstheme="minorHAnsi"/>
        </w:rPr>
        <w:t>Work to rule</w:t>
      </w:r>
    </w:p>
    <w:p w:rsidR="00C546E0" w:rsidRPr="000C1B54" w:rsidRDefault="00332B04" w:rsidP="00432B2F">
      <w:pPr>
        <w:pStyle w:val="Heading1"/>
        <w:numPr>
          <w:ilvl w:val="0"/>
          <w:numId w:val="19"/>
        </w:numPr>
        <w:rPr>
          <w:rFonts w:asciiTheme="minorHAnsi" w:hAnsiTheme="minorHAnsi" w:cstheme="minorHAnsi"/>
        </w:rPr>
      </w:pPr>
      <w:r w:rsidRPr="000C1B54">
        <w:rPr>
          <w:rFonts w:asciiTheme="minorHAnsi" w:hAnsiTheme="minorHAnsi" w:cstheme="minorHAnsi"/>
        </w:rPr>
        <w:t>Assaults</w:t>
      </w:r>
    </w:p>
    <w:p w:rsidR="00C546E0" w:rsidRPr="000C1B54" w:rsidRDefault="00332B04" w:rsidP="00432B2F">
      <w:pPr>
        <w:pStyle w:val="Heading1"/>
        <w:numPr>
          <w:ilvl w:val="0"/>
          <w:numId w:val="19"/>
        </w:numPr>
        <w:rPr>
          <w:rFonts w:asciiTheme="minorHAnsi" w:hAnsiTheme="minorHAnsi" w:cstheme="minorHAnsi"/>
        </w:rPr>
      </w:pPr>
      <w:r w:rsidRPr="000C1B54">
        <w:rPr>
          <w:rFonts w:asciiTheme="minorHAnsi" w:hAnsiTheme="minorHAnsi" w:cstheme="minorHAnsi"/>
        </w:rPr>
        <w:t>Low productivity</w:t>
      </w:r>
    </w:p>
    <w:p w:rsidR="00C546E0" w:rsidRPr="000C1B54" w:rsidRDefault="00332B04" w:rsidP="00432B2F">
      <w:pPr>
        <w:pStyle w:val="Heading1"/>
        <w:numPr>
          <w:ilvl w:val="0"/>
          <w:numId w:val="19"/>
        </w:numPr>
        <w:rPr>
          <w:rFonts w:asciiTheme="minorHAnsi" w:hAnsiTheme="minorHAnsi" w:cstheme="minorHAnsi"/>
        </w:rPr>
      </w:pPr>
      <w:r w:rsidRPr="000C1B54">
        <w:rPr>
          <w:rFonts w:asciiTheme="minorHAnsi" w:hAnsiTheme="minorHAnsi" w:cstheme="minorHAnsi"/>
        </w:rPr>
        <w:t>Excessive absence</w:t>
      </w:r>
    </w:p>
    <w:p w:rsidR="00C546E0" w:rsidRPr="000C1B54" w:rsidRDefault="00332B04" w:rsidP="00432B2F">
      <w:pPr>
        <w:pStyle w:val="Heading1"/>
        <w:numPr>
          <w:ilvl w:val="0"/>
          <w:numId w:val="19"/>
        </w:numPr>
        <w:rPr>
          <w:rFonts w:asciiTheme="minorHAnsi" w:hAnsiTheme="minorHAnsi" w:cstheme="minorHAnsi"/>
        </w:rPr>
      </w:pPr>
      <w:r w:rsidRPr="000C1B54">
        <w:rPr>
          <w:rFonts w:asciiTheme="minorHAnsi" w:hAnsiTheme="minorHAnsi" w:cstheme="minorHAnsi"/>
        </w:rPr>
        <w:t>Insubordination</w:t>
      </w:r>
    </w:p>
    <w:p w:rsidR="00C546E0" w:rsidRPr="000C1B54" w:rsidRDefault="00332B04" w:rsidP="00432B2F">
      <w:pPr>
        <w:pStyle w:val="Heading1"/>
        <w:numPr>
          <w:ilvl w:val="0"/>
          <w:numId w:val="19"/>
        </w:numPr>
        <w:rPr>
          <w:rFonts w:asciiTheme="minorHAnsi" w:hAnsiTheme="minorHAnsi" w:cstheme="minorHAnsi"/>
        </w:rPr>
      </w:pPr>
      <w:r w:rsidRPr="000C1B54">
        <w:rPr>
          <w:rFonts w:asciiTheme="minorHAnsi" w:hAnsiTheme="minorHAnsi" w:cstheme="minorHAnsi"/>
        </w:rPr>
        <w:t>Withdrawal of benefits/recognition</w:t>
      </w:r>
    </w:p>
    <w:p w:rsidR="00FF3B36" w:rsidRDefault="00FF3B36" w:rsidP="00F76C9D">
      <w:pPr>
        <w:pStyle w:val="Heading1"/>
        <w:sectPr w:rsidR="00FF3B36" w:rsidSect="00E60126">
          <w:pgSz w:w="12240" w:h="15840" w:code="1"/>
          <w:pgMar w:top="1440" w:right="1440" w:bottom="2160" w:left="1440" w:header="720" w:footer="720" w:gutter="0"/>
          <w:cols w:space="720"/>
          <w:docGrid w:linePitch="360"/>
        </w:sectPr>
      </w:pPr>
    </w:p>
    <w:p w:rsidR="00456154" w:rsidRPr="000C1B54" w:rsidRDefault="00456154" w:rsidP="00456154">
      <w:pPr>
        <w:pStyle w:val="Heading1"/>
        <w:rPr>
          <w:rFonts w:asciiTheme="minorHAnsi" w:hAnsiTheme="minorHAnsi" w:cstheme="minorHAnsi"/>
        </w:rPr>
      </w:pPr>
      <w:r w:rsidRPr="000C1B54">
        <w:rPr>
          <w:rFonts w:asciiTheme="minorHAnsi" w:hAnsiTheme="minorHAnsi" w:cstheme="minorHAnsi"/>
        </w:rPr>
        <w:lastRenderedPageBreak/>
        <w:t>Exercise #</w:t>
      </w:r>
      <w:r w:rsidR="00552191" w:rsidRPr="000C1B54">
        <w:rPr>
          <w:rFonts w:asciiTheme="minorHAnsi" w:hAnsiTheme="minorHAnsi" w:cstheme="minorHAnsi"/>
        </w:rPr>
        <w:t>2</w:t>
      </w:r>
      <w:r w:rsidRPr="000C1B54">
        <w:rPr>
          <w:rFonts w:asciiTheme="minorHAnsi" w:hAnsiTheme="minorHAnsi" w:cstheme="minorHAnsi"/>
        </w:rPr>
        <w:t>:</w:t>
      </w:r>
      <w:r w:rsidR="00600E04" w:rsidRPr="000C1B54">
        <w:rPr>
          <w:rFonts w:asciiTheme="minorHAnsi" w:hAnsiTheme="minorHAnsi" w:cstheme="minorHAnsi"/>
        </w:rPr>
        <w:t>– Reviewing Cause of conflict</w:t>
      </w:r>
    </w:p>
    <w:p w:rsidR="00456154" w:rsidRPr="000C1B54" w:rsidRDefault="00456154" w:rsidP="00456154">
      <w:pPr>
        <w:pStyle w:val="NoSpacing"/>
        <w:rPr>
          <w:rFonts w:asciiTheme="minorHAnsi" w:hAnsiTheme="minorHAnsi" w:cstheme="minorHAnsi"/>
          <w:b/>
          <w:bCs/>
          <w:snapToGrid w:val="0"/>
          <w:sz w:val="24"/>
          <w:szCs w:val="24"/>
        </w:rPr>
      </w:pPr>
    </w:p>
    <w:p w:rsidR="00456154" w:rsidRPr="00393258" w:rsidRDefault="00456154" w:rsidP="00456154">
      <w:pPr>
        <w:pStyle w:val="NoSpacing"/>
        <w:jc w:val="left"/>
        <w:rPr>
          <w:rFonts w:asciiTheme="minorHAnsi" w:hAnsiTheme="minorHAnsi" w:cstheme="minorHAnsi"/>
          <w:b/>
          <w:bCs/>
          <w:snapToGrid w:val="0"/>
          <w:sz w:val="24"/>
          <w:szCs w:val="24"/>
        </w:rPr>
      </w:pPr>
      <w:r w:rsidRPr="00393258">
        <w:rPr>
          <w:rFonts w:asciiTheme="minorHAnsi" w:hAnsiTheme="minorHAnsi" w:cstheme="minorHAnsi"/>
          <w:b/>
          <w:bCs/>
          <w:snapToGrid w:val="0"/>
          <w:sz w:val="24"/>
          <w:szCs w:val="24"/>
        </w:rPr>
        <w:t>Instructions:</w:t>
      </w:r>
    </w:p>
    <w:p w:rsidR="00456154" w:rsidRPr="00393258" w:rsidRDefault="009353D2" w:rsidP="00456154">
      <w:pPr>
        <w:pStyle w:val="NoSpacing"/>
        <w:numPr>
          <w:ilvl w:val="0"/>
          <w:numId w:val="16"/>
        </w:numPr>
        <w:ind w:left="360"/>
        <w:jc w:val="left"/>
        <w:rPr>
          <w:rFonts w:asciiTheme="minorHAnsi" w:hAnsiTheme="minorHAnsi" w:cstheme="minorHAnsi"/>
          <w:snapToGrid w:val="0"/>
          <w:sz w:val="24"/>
          <w:szCs w:val="24"/>
        </w:rPr>
      </w:pPr>
      <w:r w:rsidRPr="00393258">
        <w:rPr>
          <w:rFonts w:asciiTheme="minorHAnsi" w:hAnsiTheme="minorHAnsi" w:cstheme="minorHAnsi"/>
          <w:snapToGrid w:val="0"/>
          <w:sz w:val="24"/>
          <w:szCs w:val="24"/>
        </w:rPr>
        <w:t>Each question is followed by a series of possible answers or choices. Read each question and decide and indicate which answer or choice is best suited by circling the appropriate letter.</w:t>
      </w:r>
    </w:p>
    <w:p w:rsidR="00456154" w:rsidRPr="00393258" w:rsidRDefault="009353D2" w:rsidP="00456154">
      <w:pPr>
        <w:pStyle w:val="NoSpacing"/>
        <w:numPr>
          <w:ilvl w:val="0"/>
          <w:numId w:val="16"/>
        </w:numPr>
        <w:ind w:left="360"/>
        <w:jc w:val="left"/>
        <w:rPr>
          <w:rFonts w:asciiTheme="minorHAnsi" w:hAnsiTheme="minorHAnsi" w:cstheme="minorHAnsi"/>
          <w:snapToGrid w:val="0"/>
          <w:sz w:val="24"/>
          <w:szCs w:val="24"/>
        </w:rPr>
      </w:pPr>
      <w:r w:rsidRPr="00393258">
        <w:rPr>
          <w:rFonts w:asciiTheme="minorHAnsi" w:hAnsiTheme="minorHAnsi" w:cstheme="minorHAnsi"/>
          <w:snapToGrid w:val="0"/>
          <w:sz w:val="24"/>
          <w:szCs w:val="24"/>
        </w:rPr>
        <w:t>Be prepared to share your answer with the class</w:t>
      </w:r>
    </w:p>
    <w:p w:rsidR="009353D2" w:rsidRPr="00393258" w:rsidRDefault="009353D2" w:rsidP="00456154">
      <w:pPr>
        <w:pStyle w:val="Heading1"/>
        <w:rPr>
          <w:rFonts w:asciiTheme="minorHAnsi" w:hAnsiTheme="minorHAnsi" w:cstheme="minorHAnsi"/>
          <w:sz w:val="24"/>
          <w:szCs w:val="24"/>
        </w:rPr>
      </w:pPr>
    </w:p>
    <w:p w:rsidR="009353D2" w:rsidRPr="00393258" w:rsidRDefault="009353D2" w:rsidP="009353D2">
      <w:pPr>
        <w:pStyle w:val="ListParagraph"/>
        <w:numPr>
          <w:ilvl w:val="3"/>
          <w:numId w:val="15"/>
        </w:numPr>
        <w:rPr>
          <w:sz w:val="24"/>
          <w:szCs w:val="24"/>
        </w:rPr>
      </w:pPr>
      <w:r w:rsidRPr="00393258">
        <w:rPr>
          <w:sz w:val="24"/>
          <w:szCs w:val="24"/>
        </w:rPr>
        <w:t>Which of the following is not a cause of conflict?</w:t>
      </w:r>
    </w:p>
    <w:p w:rsidR="009353D2" w:rsidRPr="00393258" w:rsidRDefault="009353D2" w:rsidP="009353D2">
      <w:pPr>
        <w:pStyle w:val="ListParagraph"/>
        <w:numPr>
          <w:ilvl w:val="0"/>
          <w:numId w:val="22"/>
        </w:numPr>
        <w:rPr>
          <w:sz w:val="24"/>
          <w:szCs w:val="24"/>
        </w:rPr>
      </w:pPr>
      <w:r w:rsidRPr="00393258">
        <w:rPr>
          <w:sz w:val="24"/>
          <w:szCs w:val="24"/>
        </w:rPr>
        <w:t>Conflicting roles</w:t>
      </w:r>
    </w:p>
    <w:p w:rsidR="009353D2" w:rsidRPr="00393258" w:rsidRDefault="009353D2" w:rsidP="009353D2">
      <w:pPr>
        <w:pStyle w:val="ListParagraph"/>
        <w:numPr>
          <w:ilvl w:val="0"/>
          <w:numId w:val="22"/>
        </w:numPr>
        <w:rPr>
          <w:sz w:val="24"/>
          <w:szCs w:val="24"/>
        </w:rPr>
      </w:pPr>
      <w:r w:rsidRPr="00393258">
        <w:rPr>
          <w:sz w:val="24"/>
          <w:szCs w:val="24"/>
        </w:rPr>
        <w:t>Conflicting pressure</w:t>
      </w:r>
    </w:p>
    <w:p w:rsidR="009353D2" w:rsidRPr="00393258" w:rsidRDefault="009353D2" w:rsidP="009353D2">
      <w:pPr>
        <w:pStyle w:val="ListParagraph"/>
        <w:numPr>
          <w:ilvl w:val="0"/>
          <w:numId w:val="22"/>
        </w:numPr>
        <w:rPr>
          <w:sz w:val="24"/>
          <w:szCs w:val="24"/>
        </w:rPr>
      </w:pPr>
      <w:r w:rsidRPr="00393258">
        <w:rPr>
          <w:sz w:val="24"/>
          <w:szCs w:val="24"/>
        </w:rPr>
        <w:t>Conflicting feelings</w:t>
      </w:r>
    </w:p>
    <w:p w:rsidR="009353D2" w:rsidRPr="00393258" w:rsidRDefault="009353D2" w:rsidP="009353D2">
      <w:pPr>
        <w:pStyle w:val="ListParagraph"/>
        <w:numPr>
          <w:ilvl w:val="0"/>
          <w:numId w:val="22"/>
        </w:numPr>
        <w:rPr>
          <w:sz w:val="24"/>
          <w:szCs w:val="24"/>
        </w:rPr>
      </w:pPr>
      <w:r w:rsidRPr="00393258">
        <w:rPr>
          <w:sz w:val="24"/>
          <w:szCs w:val="24"/>
        </w:rPr>
        <w:t>Different Personal Values</w:t>
      </w:r>
    </w:p>
    <w:p w:rsidR="009353D2" w:rsidRPr="00393258" w:rsidRDefault="009353D2" w:rsidP="009353D2">
      <w:pPr>
        <w:pStyle w:val="ListParagraph"/>
        <w:numPr>
          <w:ilvl w:val="0"/>
          <w:numId w:val="15"/>
        </w:numPr>
        <w:rPr>
          <w:sz w:val="24"/>
          <w:szCs w:val="24"/>
        </w:rPr>
      </w:pPr>
      <w:r w:rsidRPr="00393258">
        <w:rPr>
          <w:sz w:val="24"/>
          <w:szCs w:val="24"/>
        </w:rPr>
        <w:t>Conflict Manifest itself via….</w:t>
      </w:r>
    </w:p>
    <w:p w:rsidR="009353D2" w:rsidRPr="00393258" w:rsidRDefault="009353D2" w:rsidP="009353D2">
      <w:pPr>
        <w:pStyle w:val="ListParagraph"/>
        <w:numPr>
          <w:ilvl w:val="0"/>
          <w:numId w:val="23"/>
        </w:numPr>
        <w:rPr>
          <w:sz w:val="24"/>
          <w:szCs w:val="24"/>
        </w:rPr>
      </w:pPr>
      <w:r w:rsidRPr="00393258">
        <w:rPr>
          <w:sz w:val="24"/>
          <w:szCs w:val="24"/>
        </w:rPr>
        <w:t>Intimidation</w:t>
      </w:r>
    </w:p>
    <w:p w:rsidR="009353D2" w:rsidRPr="00393258" w:rsidRDefault="009353D2" w:rsidP="009353D2">
      <w:pPr>
        <w:pStyle w:val="ListParagraph"/>
        <w:numPr>
          <w:ilvl w:val="0"/>
          <w:numId w:val="23"/>
        </w:numPr>
        <w:rPr>
          <w:sz w:val="24"/>
          <w:szCs w:val="24"/>
        </w:rPr>
      </w:pPr>
      <w:r w:rsidRPr="00393258">
        <w:rPr>
          <w:sz w:val="24"/>
          <w:szCs w:val="24"/>
        </w:rPr>
        <w:t>Assault</w:t>
      </w:r>
    </w:p>
    <w:p w:rsidR="009353D2" w:rsidRPr="00393258" w:rsidRDefault="009353D2" w:rsidP="009353D2">
      <w:pPr>
        <w:pStyle w:val="ListParagraph"/>
        <w:numPr>
          <w:ilvl w:val="0"/>
          <w:numId w:val="23"/>
        </w:numPr>
        <w:rPr>
          <w:sz w:val="24"/>
          <w:szCs w:val="24"/>
        </w:rPr>
      </w:pPr>
      <w:r w:rsidRPr="00393258">
        <w:rPr>
          <w:sz w:val="24"/>
          <w:szCs w:val="24"/>
        </w:rPr>
        <w:t>Excessive Absence</w:t>
      </w:r>
    </w:p>
    <w:p w:rsidR="009353D2" w:rsidRPr="00393258" w:rsidRDefault="009353D2" w:rsidP="009353D2">
      <w:pPr>
        <w:pStyle w:val="ListParagraph"/>
        <w:numPr>
          <w:ilvl w:val="0"/>
          <w:numId w:val="23"/>
        </w:numPr>
        <w:rPr>
          <w:sz w:val="24"/>
          <w:szCs w:val="24"/>
        </w:rPr>
      </w:pPr>
      <w:r w:rsidRPr="00393258">
        <w:rPr>
          <w:sz w:val="24"/>
          <w:szCs w:val="24"/>
        </w:rPr>
        <w:t>All of the above</w:t>
      </w:r>
    </w:p>
    <w:p w:rsidR="009353D2" w:rsidRPr="00393258" w:rsidRDefault="009353D2" w:rsidP="009353D2"/>
    <w:p w:rsidR="009353D2" w:rsidRPr="00393258" w:rsidRDefault="009E57C7" w:rsidP="009353D2">
      <w:pPr>
        <w:pStyle w:val="ListParagraph"/>
        <w:numPr>
          <w:ilvl w:val="0"/>
          <w:numId w:val="15"/>
        </w:numPr>
        <w:rPr>
          <w:sz w:val="24"/>
          <w:szCs w:val="24"/>
        </w:rPr>
      </w:pPr>
      <w:r w:rsidRPr="00393258">
        <w:rPr>
          <w:b/>
          <w:sz w:val="24"/>
          <w:szCs w:val="24"/>
        </w:rPr>
        <w:t>True</w:t>
      </w:r>
      <w:r w:rsidRPr="00393258">
        <w:rPr>
          <w:sz w:val="24"/>
          <w:szCs w:val="24"/>
        </w:rPr>
        <w:t xml:space="preserve"> or </w:t>
      </w:r>
      <w:r w:rsidRPr="00393258">
        <w:rPr>
          <w:b/>
          <w:sz w:val="24"/>
          <w:szCs w:val="24"/>
        </w:rPr>
        <w:t>False</w:t>
      </w:r>
    </w:p>
    <w:p w:rsidR="009E57C7" w:rsidRPr="00393258" w:rsidRDefault="009E57C7" w:rsidP="009E57C7">
      <w:pPr>
        <w:pStyle w:val="ListParagraph"/>
        <w:ind w:left="360"/>
        <w:rPr>
          <w:sz w:val="24"/>
          <w:szCs w:val="24"/>
        </w:rPr>
      </w:pPr>
      <w:r w:rsidRPr="00393258">
        <w:rPr>
          <w:sz w:val="24"/>
          <w:szCs w:val="24"/>
        </w:rPr>
        <w:t>Conflicting roles are similar to conflicting perception</w:t>
      </w:r>
    </w:p>
    <w:p w:rsidR="007D603D" w:rsidRPr="000C1B54" w:rsidRDefault="00456154" w:rsidP="009353D2">
      <w:pPr>
        <w:pStyle w:val="Heading1"/>
        <w:jc w:val="left"/>
        <w:rPr>
          <w:rFonts w:asciiTheme="minorHAnsi" w:hAnsiTheme="minorHAnsi" w:cstheme="minorHAnsi"/>
        </w:rPr>
      </w:pPr>
      <w:r w:rsidRPr="00393258">
        <w:rPr>
          <w:sz w:val="24"/>
          <w:szCs w:val="24"/>
        </w:rPr>
        <w:br w:type="page"/>
      </w:r>
      <w:r w:rsidR="00432B2F" w:rsidRPr="000C1B54">
        <w:rPr>
          <w:rFonts w:asciiTheme="minorHAnsi" w:hAnsiTheme="minorHAnsi" w:cstheme="minorHAnsi"/>
        </w:rPr>
        <w:lastRenderedPageBreak/>
        <w:t>Killman’s 5 Conflict Styles</w:t>
      </w:r>
    </w:p>
    <w:p w:rsidR="007D603D" w:rsidRPr="000C1B54" w:rsidRDefault="007D603D" w:rsidP="007D603D">
      <w:pPr>
        <w:spacing w:after="0"/>
        <w:rPr>
          <w:rFonts w:asciiTheme="minorHAnsi" w:hAnsiTheme="minorHAnsi" w:cstheme="minorHAnsi"/>
        </w:rPr>
      </w:pPr>
    </w:p>
    <w:p w:rsidR="00432B2F" w:rsidRPr="000C1B54" w:rsidRDefault="00432B2F" w:rsidP="00432B2F">
      <w:pPr>
        <w:spacing w:before="100" w:beforeAutospacing="1" w:after="100" w:afterAutospacing="1"/>
        <w:outlineLvl w:val="3"/>
        <w:rPr>
          <w:rFonts w:asciiTheme="minorHAnsi" w:eastAsia="Times New Roman" w:hAnsiTheme="minorHAnsi" w:cstheme="minorHAnsi"/>
          <w:b/>
          <w:bCs/>
          <w:color w:val="666666"/>
          <w:sz w:val="18"/>
          <w:szCs w:val="18"/>
        </w:rPr>
      </w:pPr>
      <w:r w:rsidRPr="000C1B54">
        <w:rPr>
          <w:rFonts w:asciiTheme="minorHAnsi" w:eastAsia="Times New Roman" w:hAnsiTheme="minorHAnsi" w:cstheme="minorHAnsi"/>
          <w:b/>
          <w:bCs/>
          <w:color w:val="666666"/>
          <w:sz w:val="18"/>
          <w:szCs w:val="18"/>
        </w:rPr>
        <w:t xml:space="preserve">The Five Conflict Styles </w:t>
      </w:r>
    </w:p>
    <w:p w:rsidR="00432B2F" w:rsidRPr="000C1B54" w:rsidRDefault="00432B2F" w:rsidP="00432B2F">
      <w:pPr>
        <w:spacing w:before="100" w:beforeAutospacing="1" w:after="100" w:afterAutospacing="1"/>
        <w:rPr>
          <w:rFonts w:asciiTheme="minorHAnsi" w:eastAsia="Times New Roman" w:hAnsiTheme="minorHAnsi" w:cstheme="minorHAnsi"/>
          <w:color w:val="000000"/>
          <w:sz w:val="15"/>
          <w:szCs w:val="15"/>
        </w:rPr>
      </w:pPr>
      <w:r w:rsidRPr="000C1B54">
        <w:rPr>
          <w:rFonts w:asciiTheme="minorHAnsi" w:eastAsia="Times New Roman" w:hAnsiTheme="minorHAnsi" w:cstheme="minorHAnsi"/>
          <w:color w:val="000000"/>
          <w:sz w:val="15"/>
          <w:szCs w:val="15"/>
        </w:rPr>
        <w:t xml:space="preserve">(Thomas/Killman, 1972 with further descriptions and analysis by Bonnie Burrell, 2001) </w:t>
      </w:r>
    </w:p>
    <w:p w:rsidR="00432B2F" w:rsidRPr="000C1B54" w:rsidRDefault="00432B2F" w:rsidP="00432B2F">
      <w:pPr>
        <w:spacing w:before="100" w:beforeAutospacing="1" w:after="100" w:afterAutospacing="1"/>
        <w:rPr>
          <w:rFonts w:asciiTheme="minorHAnsi" w:eastAsia="Times New Roman" w:hAnsiTheme="minorHAnsi" w:cstheme="minorHAnsi"/>
          <w:color w:val="000000"/>
        </w:rPr>
      </w:pPr>
      <w:r w:rsidRPr="000C1B54">
        <w:rPr>
          <w:rFonts w:asciiTheme="minorHAnsi" w:eastAsia="Times New Roman" w:hAnsiTheme="minorHAnsi" w:cstheme="minorHAnsi"/>
          <w:b/>
          <w:bCs/>
          <w:color w:val="990000"/>
        </w:rPr>
        <w:t>The Competing Style</w:t>
      </w:r>
      <w:r w:rsidRPr="000C1B54">
        <w:rPr>
          <w:rFonts w:asciiTheme="minorHAnsi" w:eastAsia="Times New Roman" w:hAnsiTheme="minorHAnsi" w:cstheme="minorHAnsi"/>
          <w:color w:val="000000"/>
        </w:rPr>
        <w:t xml:space="preserve"> is when you stress your position without considering opposing points of view. This style is highly assertive with minimal cooperativeness; the goal is to win. The competing style is used when a person has to take quick action, make unpopular decisions, handle vital issues, or when one needs protection in a situation where noncompetitive behavior can be exploited. To develop this style you must develop your ability to argue and debate, use your rank or position, assert your opinions and feelings, and learn to state your position and stand your ground. </w:t>
      </w:r>
    </w:p>
    <w:p w:rsidR="00432B2F" w:rsidRPr="000C1B54" w:rsidRDefault="00432B2F" w:rsidP="00432B2F">
      <w:pPr>
        <w:spacing w:before="100" w:beforeAutospacing="1" w:after="100" w:afterAutospacing="1"/>
        <w:rPr>
          <w:rFonts w:asciiTheme="minorHAnsi" w:eastAsia="Times New Roman" w:hAnsiTheme="minorHAnsi" w:cstheme="minorHAnsi"/>
          <w:color w:val="000000"/>
        </w:rPr>
      </w:pPr>
      <w:r w:rsidRPr="000C1B54">
        <w:rPr>
          <w:rFonts w:asciiTheme="minorHAnsi" w:eastAsia="Times New Roman" w:hAnsiTheme="minorHAnsi" w:cstheme="minorHAnsi"/>
          <w:color w:val="000000"/>
        </w:rPr>
        <w:t xml:space="preserve">Overuse of this style can lead to lack of feedback, reduced learning, and low empowerment. This can result in being surrounded by “Yes-Men”. People who overuse the competing style often use inflammatory statements due to a lack of interpersonal skills training. When overuse is taken to an extreme the person will create errors in the implementation of the task by withholding needed information, talking behind another person’s back (or “back-stabbing”), using eye motions and gestures designed to express disapproval, and creating distractions by fiddling or interrupting. Overuse of this style can be exhibited through constant tension or anger and occasional outbursts of violent temper. </w:t>
      </w:r>
    </w:p>
    <w:p w:rsidR="00432B2F" w:rsidRPr="000C1B54" w:rsidRDefault="00432B2F" w:rsidP="00432B2F">
      <w:pPr>
        <w:spacing w:before="100" w:beforeAutospacing="1" w:after="100" w:afterAutospacing="1"/>
        <w:rPr>
          <w:rFonts w:asciiTheme="minorHAnsi" w:eastAsia="Times New Roman" w:hAnsiTheme="minorHAnsi" w:cstheme="minorHAnsi"/>
          <w:color w:val="000000"/>
        </w:rPr>
      </w:pPr>
      <w:r w:rsidRPr="000C1B54">
        <w:rPr>
          <w:rFonts w:asciiTheme="minorHAnsi" w:eastAsia="Times New Roman" w:hAnsiTheme="minorHAnsi" w:cstheme="minorHAnsi"/>
          <w:color w:val="000000"/>
        </w:rPr>
        <w:t xml:space="preserve">Under use of the competing style leads to a lowered level of influence, indecisiveness, slow action, and withheld contributions. When the competing style is underused some emergent behaviors people exhibit include justifying the behaviors, demanding concessions as a condition of working on the problem, threatening separation as a way of making others give in, and launching personal attacks. </w:t>
      </w:r>
    </w:p>
    <w:p w:rsidR="00432B2F" w:rsidRPr="000C1B54" w:rsidRDefault="00432B2F" w:rsidP="00432B2F">
      <w:pPr>
        <w:spacing w:before="100" w:beforeAutospacing="1" w:after="100" w:afterAutospacing="1"/>
        <w:rPr>
          <w:rFonts w:asciiTheme="minorHAnsi" w:eastAsia="Times New Roman" w:hAnsiTheme="minorHAnsi" w:cstheme="minorHAnsi"/>
          <w:color w:val="000000"/>
        </w:rPr>
      </w:pPr>
      <w:r w:rsidRPr="000C1B54">
        <w:rPr>
          <w:rFonts w:asciiTheme="minorHAnsi" w:eastAsia="Times New Roman" w:hAnsiTheme="minorHAnsi" w:cstheme="minorHAnsi"/>
          <w:b/>
          <w:bCs/>
          <w:color w:val="990000"/>
        </w:rPr>
        <w:t>The Avoiding Style</w:t>
      </w:r>
      <w:r w:rsidRPr="000C1B54">
        <w:rPr>
          <w:rFonts w:asciiTheme="minorHAnsi" w:eastAsia="Times New Roman" w:hAnsiTheme="minorHAnsi" w:cstheme="minorHAnsi"/>
          <w:color w:val="000000"/>
        </w:rPr>
        <w:t xml:space="preserve"> is when you do not satisfy your concerns or the concerns of the other person. This style is low assertiveness and low cooperativeness. The goal is to delay. It is appropriate to use this style when there are issues of low importance, to reduce tensions, or to buy time. Avoidance is also appropriate when you are in a low power position and have little control over the situation, when you need to allow others to deal with the conflict, or when the problem is symptomatic of a much larger issue and you need to work on the core issue. To develop skills in this style use foresight in knowing when to withdraw, learn to sidestep loaded questions or sensitive areas by using diplomacy, become skillful at creating a sense of timing, and practice leaving things unresolved. </w:t>
      </w:r>
    </w:p>
    <w:p w:rsidR="00432B2F" w:rsidRPr="000C1B54" w:rsidRDefault="00432B2F" w:rsidP="00432B2F">
      <w:pPr>
        <w:spacing w:before="100" w:beforeAutospacing="1" w:after="100" w:afterAutospacing="1"/>
        <w:rPr>
          <w:rFonts w:asciiTheme="minorHAnsi" w:eastAsia="Times New Roman" w:hAnsiTheme="minorHAnsi" w:cstheme="minorHAnsi"/>
          <w:color w:val="000000"/>
        </w:rPr>
      </w:pPr>
      <w:r w:rsidRPr="000C1B54">
        <w:rPr>
          <w:rFonts w:asciiTheme="minorHAnsi" w:eastAsia="Times New Roman" w:hAnsiTheme="minorHAnsi" w:cstheme="minorHAnsi"/>
          <w:color w:val="000000"/>
        </w:rPr>
        <w:t xml:space="preserve">Overuse of the avoidance style can result in a low level of input, decision-making by default, and allowing issues to fester, which can produce a breakdown in communication between team </w:t>
      </w:r>
      <w:r w:rsidRPr="000C1B54">
        <w:rPr>
          <w:rFonts w:asciiTheme="minorHAnsi" w:eastAsia="Times New Roman" w:hAnsiTheme="minorHAnsi" w:cstheme="minorHAnsi"/>
          <w:color w:val="000000"/>
        </w:rPr>
        <w:lastRenderedPageBreak/>
        <w:t>members. This can inhibit brainstorming sessions from being productive and can prevent the team from functioning. People who overuse avoidance feel they cannot speak frankly without fear of repercussions. The overuse of conflict avoidance can often be a result of childhood experiences, past work-related incidents, and negative experiences with conflict resolution. Behaviors associated with the overuse of avoidance include being silent, sullen, and untruthful when asked if something is wrong being. A milder form of avoidance behavior is when the team member procrastinates about getting work done and deliberately takes an opposing point of view inappropriately during a decision-making situation, or is timid, withdrawn, or shy. Extreme behaviors can occur when avoidance is overused. A person begins to be negative, critical and sarcastic. Other extreme avoidance behaviors include becoming passive aggressive by being late and not paying attention at meetings. It also lends a greater importance to this style as compared to the other styles because you have devoted such a disproportionate amount of time to the style.)</w:t>
      </w:r>
    </w:p>
    <w:p w:rsidR="00432B2F" w:rsidRPr="000C1B54" w:rsidRDefault="00432B2F" w:rsidP="00432B2F">
      <w:pPr>
        <w:spacing w:before="100" w:beforeAutospacing="1" w:after="100" w:afterAutospacing="1"/>
        <w:rPr>
          <w:rFonts w:asciiTheme="minorHAnsi" w:eastAsia="Times New Roman" w:hAnsiTheme="minorHAnsi" w:cstheme="minorHAnsi"/>
          <w:color w:val="000000"/>
        </w:rPr>
      </w:pPr>
      <w:r w:rsidRPr="000C1B54">
        <w:rPr>
          <w:rFonts w:asciiTheme="minorHAnsi" w:eastAsia="Times New Roman" w:hAnsiTheme="minorHAnsi" w:cstheme="minorHAnsi"/>
          <w:color w:val="000000"/>
        </w:rPr>
        <w:t xml:space="preserve">Under use of the avoidance style results in hostility and hurt feelings. In addition, work can become overwhelming because too many issues are taken on at once, resulting in an inability to prioritize and delegate. When avoidance is underused a team member may deny that there is a problem and allow their hurt feelings to prevent communication. </w:t>
      </w:r>
    </w:p>
    <w:p w:rsidR="00432B2F" w:rsidRPr="000C1B54" w:rsidRDefault="00432B2F" w:rsidP="00432B2F">
      <w:pPr>
        <w:spacing w:before="100" w:beforeAutospacing="1" w:after="100" w:afterAutospacing="1"/>
        <w:rPr>
          <w:rFonts w:asciiTheme="minorHAnsi" w:eastAsia="Times New Roman" w:hAnsiTheme="minorHAnsi" w:cstheme="minorHAnsi"/>
          <w:color w:val="000000"/>
        </w:rPr>
      </w:pPr>
      <w:r w:rsidRPr="000C1B54">
        <w:rPr>
          <w:rFonts w:asciiTheme="minorHAnsi" w:eastAsia="Times New Roman" w:hAnsiTheme="minorHAnsi" w:cstheme="minorHAnsi"/>
          <w:b/>
          <w:bCs/>
          <w:color w:val="990000"/>
        </w:rPr>
        <w:t>The Compromising Style</w:t>
      </w:r>
      <w:r w:rsidRPr="000C1B54">
        <w:rPr>
          <w:rFonts w:asciiTheme="minorHAnsi" w:eastAsia="Times New Roman" w:hAnsiTheme="minorHAnsi" w:cstheme="minorHAnsi"/>
          <w:color w:val="000000"/>
        </w:rPr>
        <w:t xml:space="preserve"> is finding a middle ground or forgoing some of your concerns and committing to other's concerns. This style is moderately assertive and moderately cooperative; the goal is to find middle ground. The compromising style is used with issues of moderate importance, when both parties are equally powerful and equally committed to opposing views. This style produces temporary solutions and is appropriate when time is a concern, and as a back up for the competing and collaborating styles when they are unsuccessful in resolving the situation. Compromising skills include the ability to communicate and keep the dialogue open, the ability to find an answer that is fair to both parties, the ability to give up part of what you want, and the ability to assign value to all aspects of the issue. </w:t>
      </w:r>
    </w:p>
    <w:p w:rsidR="00432B2F" w:rsidRPr="000C1B54" w:rsidRDefault="00432B2F" w:rsidP="00432B2F">
      <w:pPr>
        <w:spacing w:before="100" w:beforeAutospacing="1" w:after="100" w:afterAutospacing="1"/>
        <w:rPr>
          <w:rFonts w:asciiTheme="minorHAnsi" w:eastAsia="Times New Roman" w:hAnsiTheme="minorHAnsi" w:cstheme="minorHAnsi"/>
          <w:color w:val="000000"/>
        </w:rPr>
      </w:pPr>
      <w:r w:rsidRPr="000C1B54">
        <w:rPr>
          <w:rFonts w:asciiTheme="minorHAnsi" w:eastAsia="Times New Roman" w:hAnsiTheme="minorHAnsi" w:cstheme="minorHAnsi"/>
          <w:color w:val="000000"/>
        </w:rPr>
        <w:t xml:space="preserve">Overuse of the compromising style leads to loss of long-term goals, a lack of trust, creation of a cynical environment, and being viewed as having no firm values. Overuse of compromise can result in making concessions to keep people happy without resolving the original conflict. </w:t>
      </w:r>
    </w:p>
    <w:p w:rsidR="00432B2F" w:rsidRPr="000C1B54" w:rsidRDefault="00432B2F" w:rsidP="00432B2F">
      <w:pPr>
        <w:spacing w:before="100" w:beforeAutospacing="1" w:after="100" w:afterAutospacing="1"/>
        <w:rPr>
          <w:rFonts w:asciiTheme="minorHAnsi" w:eastAsia="Times New Roman" w:hAnsiTheme="minorHAnsi" w:cstheme="minorHAnsi"/>
          <w:color w:val="000000"/>
        </w:rPr>
      </w:pPr>
      <w:r w:rsidRPr="000C1B54">
        <w:rPr>
          <w:rFonts w:asciiTheme="minorHAnsi" w:eastAsia="Times New Roman" w:hAnsiTheme="minorHAnsi" w:cstheme="minorHAnsi"/>
          <w:color w:val="000000"/>
        </w:rPr>
        <w:t>Under use leads to unnecessary confrontations, frequent power struggles, and ineffective negotiating.</w:t>
      </w:r>
    </w:p>
    <w:p w:rsidR="00432B2F" w:rsidRPr="000C1B54" w:rsidRDefault="00432B2F" w:rsidP="00432B2F">
      <w:pPr>
        <w:spacing w:before="100" w:beforeAutospacing="1" w:after="100" w:afterAutospacing="1"/>
        <w:rPr>
          <w:rFonts w:asciiTheme="minorHAnsi" w:eastAsia="Times New Roman" w:hAnsiTheme="minorHAnsi" w:cstheme="minorHAnsi"/>
          <w:color w:val="000000"/>
        </w:rPr>
      </w:pPr>
      <w:r w:rsidRPr="000C1B54">
        <w:rPr>
          <w:rFonts w:asciiTheme="minorHAnsi" w:eastAsia="Times New Roman" w:hAnsiTheme="minorHAnsi" w:cstheme="minorHAnsi"/>
          <w:b/>
          <w:bCs/>
          <w:color w:val="990000"/>
        </w:rPr>
        <w:t>The Collaborating Style</w:t>
      </w:r>
      <w:r w:rsidRPr="000C1B54">
        <w:rPr>
          <w:rFonts w:asciiTheme="minorHAnsi" w:eastAsia="Times New Roman" w:hAnsiTheme="minorHAnsi" w:cstheme="minorHAnsi"/>
          <w:color w:val="000000"/>
        </w:rPr>
        <w:t xml:space="preserve"> is when the concern is to satisfy both sides. It is highly assertive and highly cooperative; the goal is to find a “win/win” solution. Appropriate uses for the collaborating style include integrating solutions, learning, merging perspectives, gaining commitment, and improving relationships. Using this style can support open discussion of issues, task proficiency, equal distribution of work amongst the team members, better brainstorming, and development of creative problem solving. This style is appropriate to use </w:t>
      </w:r>
      <w:r w:rsidRPr="000C1B54">
        <w:rPr>
          <w:rFonts w:asciiTheme="minorHAnsi" w:eastAsia="Times New Roman" w:hAnsiTheme="minorHAnsi" w:cstheme="minorHAnsi"/>
          <w:color w:val="000000"/>
        </w:rPr>
        <w:lastRenderedPageBreak/>
        <w:t xml:space="preserve">frequently in a team environment. Collaborating skills include the ability to use active or effective listening, confront situations in a non-threatening way, analyze input, and identify underlying concerns. </w:t>
      </w:r>
    </w:p>
    <w:p w:rsidR="00432B2F" w:rsidRPr="000C1B54" w:rsidRDefault="00432B2F" w:rsidP="00432B2F">
      <w:pPr>
        <w:spacing w:before="100" w:beforeAutospacing="1" w:after="100" w:afterAutospacing="1"/>
        <w:rPr>
          <w:rFonts w:asciiTheme="minorHAnsi" w:eastAsia="Times New Roman" w:hAnsiTheme="minorHAnsi" w:cstheme="minorHAnsi"/>
          <w:color w:val="000000"/>
        </w:rPr>
      </w:pPr>
      <w:r w:rsidRPr="000C1B54">
        <w:rPr>
          <w:rFonts w:asciiTheme="minorHAnsi" w:eastAsia="Times New Roman" w:hAnsiTheme="minorHAnsi" w:cstheme="minorHAnsi"/>
          <w:color w:val="000000"/>
        </w:rPr>
        <w:t>Overuse of the collaborating style can lead to spending too much time on trivial matters, diffusion of responsibility, being taken advantage of, and being overloaded with work. Under use can result in using quick fix solutions, lack of commitment by other team members, disempowerment, and loss of innovation.</w:t>
      </w:r>
    </w:p>
    <w:p w:rsidR="00432B2F" w:rsidRPr="000C1B54" w:rsidRDefault="00432B2F" w:rsidP="00432B2F">
      <w:pPr>
        <w:spacing w:before="100" w:beforeAutospacing="1" w:after="100" w:afterAutospacing="1"/>
        <w:rPr>
          <w:rFonts w:asciiTheme="minorHAnsi" w:eastAsia="Times New Roman" w:hAnsiTheme="minorHAnsi" w:cstheme="minorHAnsi"/>
          <w:color w:val="000000"/>
        </w:rPr>
      </w:pPr>
      <w:r w:rsidRPr="000C1B54">
        <w:rPr>
          <w:rFonts w:asciiTheme="minorHAnsi" w:eastAsia="Times New Roman" w:hAnsiTheme="minorHAnsi" w:cstheme="minorHAnsi"/>
          <w:b/>
          <w:bCs/>
          <w:color w:val="990000"/>
        </w:rPr>
        <w:t>The Accommodating Style</w:t>
      </w:r>
      <w:r w:rsidRPr="000C1B54">
        <w:rPr>
          <w:rFonts w:asciiTheme="minorHAnsi" w:eastAsia="Times New Roman" w:hAnsiTheme="minorHAnsi" w:cstheme="minorHAnsi"/>
          <w:color w:val="000000"/>
        </w:rPr>
        <w:t xml:space="preserve"> is foregoing your concerns in order to satisfy the concerns of others. This style is low assertiveness and high cooperativeness; the goal is to yield. The accommodating style is appropriate to use in situations when you want to show that you are reasonable, develop performance, create good will, keep peace, retreat, or for issues of low importance. Accommodating skills include the ability to sacrifice, the ability to be selfless, the ability to obey orders, and the ability to yield. </w:t>
      </w:r>
    </w:p>
    <w:p w:rsidR="00432B2F" w:rsidRPr="000C1B54" w:rsidRDefault="00432B2F" w:rsidP="00432B2F">
      <w:pPr>
        <w:spacing w:before="100" w:beforeAutospacing="1" w:after="100" w:afterAutospacing="1"/>
        <w:rPr>
          <w:rFonts w:asciiTheme="minorHAnsi" w:eastAsia="Times New Roman" w:hAnsiTheme="minorHAnsi" w:cstheme="minorHAnsi"/>
          <w:color w:val="000000"/>
        </w:rPr>
      </w:pPr>
      <w:r w:rsidRPr="000C1B54">
        <w:rPr>
          <w:rFonts w:asciiTheme="minorHAnsi" w:eastAsia="Times New Roman" w:hAnsiTheme="minorHAnsi" w:cstheme="minorHAnsi"/>
          <w:color w:val="000000"/>
        </w:rPr>
        <w:t>Overuse of the accommodating style results in ideas getting little attention, restricted influence, loss of contribution, and anarchy. People who overuse the accommodating style exhibit a lack of desire to change and usually demonstrate anxiety over future uncertainties. One of their main desires may be to keep everything the same. When accommodating is overused certain behaviors emerge. Some of these emergent behaviors include giving up personal space, making "me" or other victim statements, being overly helpful and then holding a grudge, and speaking in an extremely quiet almost unintelligible voice. Under use of the accommodating style can result in lack of rapport, low morale, and an inability to yield. When the accommodating style is underused a person may display apathy as a way of not addressing the anger or hurt, and make statements full of innuendo and double meanings.</w:t>
      </w:r>
    </w:p>
    <w:p w:rsidR="00FF3B36" w:rsidRPr="000C1B54" w:rsidRDefault="007D603D" w:rsidP="00F76C9D">
      <w:pPr>
        <w:pStyle w:val="Heading1"/>
        <w:rPr>
          <w:rFonts w:asciiTheme="minorHAnsi" w:hAnsiTheme="minorHAnsi" w:cstheme="minorHAnsi"/>
        </w:rPr>
      </w:pPr>
      <w:r>
        <w:br w:type="page"/>
      </w:r>
      <w:bookmarkStart w:id="45" w:name="_Toc419804635"/>
      <w:r w:rsidR="00FF3B36" w:rsidRPr="000C1B54">
        <w:rPr>
          <w:rFonts w:asciiTheme="minorHAnsi" w:hAnsiTheme="minorHAnsi" w:cstheme="minorHAnsi"/>
        </w:rPr>
        <w:lastRenderedPageBreak/>
        <w:t>Exercise #</w:t>
      </w:r>
      <w:r w:rsidR="00432B2F" w:rsidRPr="000C1B54">
        <w:rPr>
          <w:rFonts w:asciiTheme="minorHAnsi" w:hAnsiTheme="minorHAnsi" w:cstheme="minorHAnsi"/>
        </w:rPr>
        <w:t>3</w:t>
      </w:r>
      <w:r w:rsidR="00FF3B36" w:rsidRPr="000C1B54">
        <w:rPr>
          <w:rFonts w:asciiTheme="minorHAnsi" w:hAnsiTheme="minorHAnsi" w:cstheme="minorHAnsi"/>
        </w:rPr>
        <w:t xml:space="preserve">: </w:t>
      </w:r>
      <w:bookmarkEnd w:id="44"/>
      <w:r w:rsidR="002F1038" w:rsidRPr="000C1B54">
        <w:rPr>
          <w:rFonts w:asciiTheme="minorHAnsi" w:hAnsiTheme="minorHAnsi" w:cstheme="minorHAnsi"/>
        </w:rPr>
        <w:t xml:space="preserve">Match </w:t>
      </w:r>
      <w:bookmarkEnd w:id="45"/>
      <w:r w:rsidR="00432B2F" w:rsidRPr="000C1B54">
        <w:rPr>
          <w:rFonts w:asciiTheme="minorHAnsi" w:hAnsiTheme="minorHAnsi" w:cstheme="minorHAnsi"/>
        </w:rPr>
        <w:t>the Animals with the conflict styles,</w:t>
      </w:r>
    </w:p>
    <w:p w:rsidR="00FF3B36" w:rsidRPr="000C1B54" w:rsidRDefault="00FF3B36" w:rsidP="00F76C9D">
      <w:pPr>
        <w:pStyle w:val="NoSpacing"/>
        <w:rPr>
          <w:rFonts w:asciiTheme="minorHAnsi" w:hAnsiTheme="minorHAnsi" w:cstheme="minorHAnsi"/>
          <w:b/>
          <w:bCs/>
          <w:snapToGrid w:val="0"/>
          <w:sz w:val="24"/>
          <w:szCs w:val="24"/>
        </w:rPr>
      </w:pPr>
    </w:p>
    <w:p w:rsidR="007D603D" w:rsidRPr="000C1B54" w:rsidRDefault="007D603D" w:rsidP="007D603D">
      <w:pPr>
        <w:pStyle w:val="NoSpacing"/>
        <w:jc w:val="left"/>
        <w:rPr>
          <w:rFonts w:asciiTheme="minorHAnsi" w:hAnsiTheme="minorHAnsi" w:cstheme="minorHAnsi"/>
          <w:b/>
          <w:bCs/>
          <w:snapToGrid w:val="0"/>
          <w:sz w:val="24"/>
          <w:szCs w:val="24"/>
        </w:rPr>
      </w:pPr>
      <w:r w:rsidRPr="000C1B54">
        <w:rPr>
          <w:rFonts w:asciiTheme="minorHAnsi" w:hAnsiTheme="minorHAnsi" w:cstheme="minorHAnsi"/>
          <w:b/>
          <w:bCs/>
          <w:snapToGrid w:val="0"/>
          <w:sz w:val="24"/>
          <w:szCs w:val="24"/>
        </w:rPr>
        <w:t>Instructions:</w:t>
      </w:r>
    </w:p>
    <w:p w:rsidR="007D603D" w:rsidRPr="000C1B54" w:rsidRDefault="00552191" w:rsidP="00552191">
      <w:pPr>
        <w:pStyle w:val="NoSpacing"/>
        <w:jc w:val="left"/>
        <w:rPr>
          <w:rFonts w:asciiTheme="minorHAnsi" w:hAnsiTheme="minorHAnsi" w:cstheme="minorHAnsi"/>
          <w:snapToGrid w:val="0"/>
          <w:sz w:val="24"/>
          <w:szCs w:val="24"/>
        </w:rPr>
      </w:pPr>
      <w:r w:rsidRPr="000C1B54">
        <w:rPr>
          <w:rFonts w:asciiTheme="minorHAnsi" w:hAnsiTheme="minorHAnsi" w:cstheme="minorHAnsi"/>
          <w:snapToGrid w:val="0"/>
          <w:sz w:val="24"/>
          <w:szCs w:val="24"/>
        </w:rPr>
        <w:t>1.Match the Animals with its corresponding response style and indicate one feature of this style</w:t>
      </w:r>
    </w:p>
    <w:p w:rsidR="007D603D" w:rsidRPr="000C1B54" w:rsidRDefault="00552191" w:rsidP="00552191">
      <w:pPr>
        <w:pStyle w:val="NoSpacing"/>
        <w:jc w:val="left"/>
        <w:rPr>
          <w:rFonts w:asciiTheme="minorHAnsi" w:hAnsiTheme="minorHAnsi" w:cstheme="minorHAnsi"/>
          <w:snapToGrid w:val="0"/>
          <w:sz w:val="24"/>
          <w:szCs w:val="24"/>
        </w:rPr>
      </w:pPr>
      <w:r w:rsidRPr="000C1B54">
        <w:rPr>
          <w:rFonts w:asciiTheme="minorHAnsi" w:hAnsiTheme="minorHAnsi" w:cstheme="minorHAnsi"/>
          <w:snapToGrid w:val="0"/>
          <w:sz w:val="24"/>
          <w:szCs w:val="24"/>
        </w:rPr>
        <w:t>2.Be prepared to share your response</w:t>
      </w:r>
    </w:p>
    <w:p w:rsidR="007D603D" w:rsidRDefault="007D603D" w:rsidP="007D603D">
      <w:pPr>
        <w:pStyle w:val="NoSpacing"/>
        <w:jc w:val="left"/>
        <w:rPr>
          <w:rFonts w:ascii="Times New Roman" w:hAnsi="Times New Roman" w:cs="Times New Roman"/>
          <w:snapToGrid w:val="0"/>
          <w:sz w:val="24"/>
          <w:szCs w:val="24"/>
        </w:rPr>
      </w:pPr>
    </w:p>
    <w:p w:rsidR="007D603D" w:rsidRDefault="007D603D" w:rsidP="007D603D">
      <w:pPr>
        <w:spacing w:after="0"/>
        <w:jc w:val="left"/>
      </w:pPr>
      <w:r w:rsidRPr="004A1349">
        <w:rPr>
          <w:b/>
          <w:bCs/>
        </w:rPr>
        <w:t>Activities:</w:t>
      </w:r>
    </w:p>
    <w:p w:rsidR="00432B2F" w:rsidRPr="00D0526F" w:rsidRDefault="00432B2F" w:rsidP="007D603D">
      <w:r>
        <w:rPr>
          <w:bCs/>
          <w:snapToGrid w:val="0"/>
        </w:rPr>
        <w:t>.</w:t>
      </w:r>
    </w:p>
    <w:tbl>
      <w:tblPr>
        <w:tblStyle w:val="TableGrid"/>
        <w:tblW w:w="0" w:type="auto"/>
        <w:tblLook w:val="04A0" w:firstRow="1" w:lastRow="0" w:firstColumn="1" w:lastColumn="0" w:noHBand="0" w:noVBand="1"/>
      </w:tblPr>
      <w:tblGrid>
        <w:gridCol w:w="4788"/>
        <w:gridCol w:w="4788"/>
      </w:tblGrid>
      <w:tr w:rsidR="00432B2F" w:rsidTr="00432B2F">
        <w:tc>
          <w:tcPr>
            <w:tcW w:w="4788" w:type="dxa"/>
          </w:tcPr>
          <w:p w:rsidR="00432B2F" w:rsidRPr="00432B2F" w:rsidRDefault="00432B2F" w:rsidP="00432B2F">
            <w:pPr>
              <w:jc w:val="center"/>
              <w:rPr>
                <w:b/>
              </w:rPr>
            </w:pPr>
            <w:r w:rsidRPr="00432B2F">
              <w:rPr>
                <w:b/>
              </w:rPr>
              <w:t>Animals</w:t>
            </w:r>
          </w:p>
        </w:tc>
        <w:tc>
          <w:tcPr>
            <w:tcW w:w="4788" w:type="dxa"/>
          </w:tcPr>
          <w:p w:rsidR="00432B2F" w:rsidRPr="00432B2F" w:rsidRDefault="00432B2F" w:rsidP="00432B2F">
            <w:pPr>
              <w:jc w:val="center"/>
              <w:rPr>
                <w:b/>
              </w:rPr>
            </w:pPr>
            <w:r w:rsidRPr="00432B2F">
              <w:rPr>
                <w:b/>
              </w:rPr>
              <w:t>Conflict Styles</w:t>
            </w:r>
          </w:p>
        </w:tc>
      </w:tr>
      <w:tr w:rsidR="00432B2F" w:rsidTr="00432B2F">
        <w:tc>
          <w:tcPr>
            <w:tcW w:w="4788" w:type="dxa"/>
          </w:tcPr>
          <w:p w:rsidR="00432B2F" w:rsidRDefault="00432B2F" w:rsidP="007D603D">
            <w:r>
              <w:rPr>
                <w:rFonts w:ascii="Arial" w:hAnsi="Arial" w:cs="Arial"/>
                <w:noProof/>
                <w:color w:val="1020D0"/>
                <w:sz w:val="16"/>
                <w:szCs w:val="16"/>
              </w:rPr>
              <w:drawing>
                <wp:inline distT="0" distB="0" distL="0" distR="0">
                  <wp:extent cx="1524000" cy="1036320"/>
                  <wp:effectExtent l="19050" t="0" r="0" b="0"/>
                  <wp:docPr id="8" name="Picture 8" descr="http://tse1.mm.bing.net/th?&amp;id=JN.dR%2bjroM6SIv0Oqm6QoH2nA&amp;w=300&amp;h=300&amp;c=0&amp;pid=1.9&amp;rs=0&amp;p=0">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se1.mm.bing.net/th?&amp;id=JN.dR%2bjroM6SIv0Oqm6QoH2nA&amp;w=300&amp;h=300&amp;c=0&amp;pid=1.9&amp;rs=0&amp;p=0">
                            <a:hlinkClick r:id="rId15"/>
                          </pic:cNvPr>
                          <pic:cNvPicPr>
                            <a:picLocks noChangeAspect="1" noChangeArrowheads="1"/>
                          </pic:cNvPicPr>
                        </pic:nvPicPr>
                        <pic:blipFill>
                          <a:blip r:embed="rId16"/>
                          <a:srcRect/>
                          <a:stretch>
                            <a:fillRect/>
                          </a:stretch>
                        </pic:blipFill>
                        <pic:spPr bwMode="auto">
                          <a:xfrm>
                            <a:off x="0" y="0"/>
                            <a:ext cx="1524000" cy="1036320"/>
                          </a:xfrm>
                          <a:prstGeom prst="rect">
                            <a:avLst/>
                          </a:prstGeom>
                          <a:noFill/>
                          <a:ln w="9525">
                            <a:noFill/>
                            <a:miter lim="800000"/>
                            <a:headEnd/>
                            <a:tailEnd/>
                          </a:ln>
                        </pic:spPr>
                      </pic:pic>
                    </a:graphicData>
                  </a:graphic>
                </wp:inline>
              </w:drawing>
            </w:r>
          </w:p>
        </w:tc>
        <w:tc>
          <w:tcPr>
            <w:tcW w:w="4788" w:type="dxa"/>
          </w:tcPr>
          <w:p w:rsidR="00432B2F" w:rsidRDefault="00432B2F" w:rsidP="00432B2F">
            <w:pPr>
              <w:jc w:val="center"/>
            </w:pPr>
            <w:r>
              <w:t>Compromising</w:t>
            </w:r>
          </w:p>
        </w:tc>
      </w:tr>
      <w:tr w:rsidR="00432B2F" w:rsidTr="00432B2F">
        <w:tc>
          <w:tcPr>
            <w:tcW w:w="4788" w:type="dxa"/>
          </w:tcPr>
          <w:p w:rsidR="00432B2F" w:rsidRDefault="00432B2F" w:rsidP="007D603D">
            <w:r>
              <w:rPr>
                <w:rFonts w:ascii="Arial" w:hAnsi="Arial" w:cs="Arial"/>
                <w:noProof/>
                <w:color w:val="1020D0"/>
                <w:sz w:val="16"/>
                <w:szCs w:val="16"/>
              </w:rPr>
              <w:drawing>
                <wp:inline distT="0" distB="0" distL="0" distR="0">
                  <wp:extent cx="2087880" cy="1135380"/>
                  <wp:effectExtent l="19050" t="0" r="7620" b="0"/>
                  <wp:docPr id="31" name="Picture 31" descr="http://tse1.mm.bing.net/th?&amp;id=JN.lZDpl9%2bCpAHT9F0SG45rKA&amp;w=300&amp;h=300&amp;c=0&amp;pid=1.9&amp;rs=0&amp;p=0">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se1.mm.bing.net/th?&amp;id=JN.lZDpl9%2bCpAHT9F0SG45rKA&amp;w=300&amp;h=300&amp;c=0&amp;pid=1.9&amp;rs=0&amp;p=0">
                            <a:hlinkClick r:id="rId17"/>
                          </pic:cNvPr>
                          <pic:cNvPicPr>
                            <a:picLocks noChangeAspect="1" noChangeArrowheads="1"/>
                          </pic:cNvPicPr>
                        </pic:nvPicPr>
                        <pic:blipFill>
                          <a:blip r:embed="rId18"/>
                          <a:srcRect/>
                          <a:stretch>
                            <a:fillRect/>
                          </a:stretch>
                        </pic:blipFill>
                        <pic:spPr bwMode="auto">
                          <a:xfrm>
                            <a:off x="0" y="0"/>
                            <a:ext cx="2087880" cy="1135380"/>
                          </a:xfrm>
                          <a:prstGeom prst="rect">
                            <a:avLst/>
                          </a:prstGeom>
                          <a:noFill/>
                          <a:ln w="9525">
                            <a:noFill/>
                            <a:miter lim="800000"/>
                            <a:headEnd/>
                            <a:tailEnd/>
                          </a:ln>
                        </pic:spPr>
                      </pic:pic>
                    </a:graphicData>
                  </a:graphic>
                </wp:inline>
              </w:drawing>
            </w:r>
          </w:p>
        </w:tc>
        <w:tc>
          <w:tcPr>
            <w:tcW w:w="4788" w:type="dxa"/>
          </w:tcPr>
          <w:p w:rsidR="00432B2F" w:rsidRDefault="00432B2F" w:rsidP="00432B2F">
            <w:pPr>
              <w:jc w:val="center"/>
            </w:pPr>
            <w:r>
              <w:t>Aggressive</w:t>
            </w:r>
          </w:p>
        </w:tc>
      </w:tr>
      <w:tr w:rsidR="00432B2F" w:rsidTr="00432B2F">
        <w:tc>
          <w:tcPr>
            <w:tcW w:w="4788" w:type="dxa"/>
          </w:tcPr>
          <w:p w:rsidR="00432B2F" w:rsidRDefault="00432B2F" w:rsidP="007D603D">
            <w:r>
              <w:rPr>
                <w:rFonts w:ascii="Arial" w:hAnsi="Arial" w:cs="Arial"/>
                <w:noProof/>
                <w:color w:val="1020D0"/>
                <w:sz w:val="16"/>
                <w:szCs w:val="16"/>
              </w:rPr>
              <w:drawing>
                <wp:inline distT="0" distB="0" distL="0" distR="0">
                  <wp:extent cx="1851660" cy="1104900"/>
                  <wp:effectExtent l="19050" t="0" r="0" b="0"/>
                  <wp:docPr id="15" name="Picture 15" descr="http://tse1.mm.bing.net/th?&amp;id=JN.ET9RXLcig%2b/ityHBYTpmdA&amp;w=300&amp;h=300&amp;c=0&amp;pid=1.9&amp;rs=0&amp;p=0">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tse1.mm.bing.net/th?&amp;id=JN.ET9RXLcig%2b/ityHBYTpmdA&amp;w=300&amp;h=300&amp;c=0&amp;pid=1.9&amp;rs=0&amp;p=0">
                            <a:hlinkClick r:id="rId19"/>
                          </pic:cNvPr>
                          <pic:cNvPicPr>
                            <a:picLocks noChangeAspect="1" noChangeArrowheads="1"/>
                          </pic:cNvPicPr>
                        </pic:nvPicPr>
                        <pic:blipFill>
                          <a:blip r:embed="rId20"/>
                          <a:srcRect/>
                          <a:stretch>
                            <a:fillRect/>
                          </a:stretch>
                        </pic:blipFill>
                        <pic:spPr bwMode="auto">
                          <a:xfrm>
                            <a:off x="0" y="0"/>
                            <a:ext cx="1851660" cy="1104900"/>
                          </a:xfrm>
                          <a:prstGeom prst="rect">
                            <a:avLst/>
                          </a:prstGeom>
                          <a:noFill/>
                          <a:ln w="9525">
                            <a:noFill/>
                            <a:miter lim="800000"/>
                            <a:headEnd/>
                            <a:tailEnd/>
                          </a:ln>
                        </pic:spPr>
                      </pic:pic>
                    </a:graphicData>
                  </a:graphic>
                </wp:inline>
              </w:drawing>
            </w:r>
          </w:p>
        </w:tc>
        <w:tc>
          <w:tcPr>
            <w:tcW w:w="4788" w:type="dxa"/>
          </w:tcPr>
          <w:p w:rsidR="00432B2F" w:rsidRDefault="00432B2F" w:rsidP="00432B2F">
            <w:pPr>
              <w:jc w:val="center"/>
            </w:pPr>
            <w:r>
              <w:t>Collaborative</w:t>
            </w:r>
          </w:p>
        </w:tc>
      </w:tr>
      <w:tr w:rsidR="00432B2F" w:rsidTr="00432B2F">
        <w:tc>
          <w:tcPr>
            <w:tcW w:w="4788" w:type="dxa"/>
          </w:tcPr>
          <w:p w:rsidR="00432B2F" w:rsidRDefault="00432B2F" w:rsidP="007D603D">
            <w:r>
              <w:rPr>
                <w:rFonts w:ascii="Arial" w:hAnsi="Arial" w:cs="Arial"/>
                <w:noProof/>
                <w:color w:val="1020D0"/>
                <w:sz w:val="16"/>
                <w:szCs w:val="16"/>
              </w:rPr>
              <w:drawing>
                <wp:inline distT="0" distB="0" distL="0" distR="0">
                  <wp:extent cx="2110740" cy="762000"/>
                  <wp:effectExtent l="19050" t="0" r="3810" b="0"/>
                  <wp:docPr id="37" name="Picture 37" descr="http://tse1.mm.bing.net/th?&amp;id=JN.mZaRyPn0nTLk81nso8GM6A&amp;w=300&amp;h=300&amp;c=0&amp;pid=1.9&amp;rs=0&amp;p=0">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tse1.mm.bing.net/th?&amp;id=JN.mZaRyPn0nTLk81nso8GM6A&amp;w=300&amp;h=300&amp;c=0&amp;pid=1.9&amp;rs=0&amp;p=0">
                            <a:hlinkClick r:id="rId21"/>
                          </pic:cNvPr>
                          <pic:cNvPicPr>
                            <a:picLocks noChangeAspect="1" noChangeArrowheads="1"/>
                          </pic:cNvPicPr>
                        </pic:nvPicPr>
                        <pic:blipFill>
                          <a:blip r:embed="rId22"/>
                          <a:srcRect/>
                          <a:stretch>
                            <a:fillRect/>
                          </a:stretch>
                        </pic:blipFill>
                        <pic:spPr bwMode="auto">
                          <a:xfrm>
                            <a:off x="0" y="0"/>
                            <a:ext cx="2110740" cy="762000"/>
                          </a:xfrm>
                          <a:prstGeom prst="rect">
                            <a:avLst/>
                          </a:prstGeom>
                          <a:noFill/>
                          <a:ln w="9525">
                            <a:noFill/>
                            <a:miter lim="800000"/>
                            <a:headEnd/>
                            <a:tailEnd/>
                          </a:ln>
                        </pic:spPr>
                      </pic:pic>
                    </a:graphicData>
                  </a:graphic>
                </wp:inline>
              </w:drawing>
            </w:r>
          </w:p>
        </w:tc>
        <w:tc>
          <w:tcPr>
            <w:tcW w:w="4788" w:type="dxa"/>
          </w:tcPr>
          <w:p w:rsidR="00432B2F" w:rsidRDefault="00432B2F" w:rsidP="00432B2F">
            <w:pPr>
              <w:jc w:val="center"/>
            </w:pPr>
            <w:r>
              <w:t>Avoidance</w:t>
            </w:r>
          </w:p>
        </w:tc>
      </w:tr>
      <w:tr w:rsidR="00432B2F" w:rsidTr="00432B2F">
        <w:tc>
          <w:tcPr>
            <w:tcW w:w="4788" w:type="dxa"/>
          </w:tcPr>
          <w:p w:rsidR="00432B2F" w:rsidRDefault="00432B2F" w:rsidP="007D603D">
            <w:r>
              <w:rPr>
                <w:rFonts w:ascii="Arial" w:hAnsi="Arial" w:cs="Arial"/>
                <w:color w:val="1020D0"/>
                <w:sz w:val="16"/>
                <w:szCs w:val="16"/>
              </w:rPr>
              <w:t xml:space="preserve">. </w:t>
            </w:r>
            <w:r>
              <w:rPr>
                <w:rFonts w:ascii="Arial" w:hAnsi="Arial" w:cs="Arial"/>
                <w:noProof/>
                <w:color w:val="1020D0"/>
                <w:sz w:val="16"/>
                <w:szCs w:val="16"/>
              </w:rPr>
              <w:drawing>
                <wp:inline distT="0" distB="0" distL="0" distR="0">
                  <wp:extent cx="1866900" cy="1249680"/>
                  <wp:effectExtent l="19050" t="0" r="0" b="0"/>
                  <wp:docPr id="24" name="Picture 24" descr="http://tse1.mm.bing.net/th?&amp;id=JN.pA9ZARES651B36zXiHkM3Q&amp;w=300&amp;h=300&amp;c=0&amp;pid=1.9&amp;rs=0&amp;p=0">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tse1.mm.bing.net/th?&amp;id=JN.pA9ZARES651B36zXiHkM3Q&amp;w=300&amp;h=300&amp;c=0&amp;pid=1.9&amp;rs=0&amp;p=0">
                            <a:hlinkClick r:id="rId23"/>
                          </pic:cNvPr>
                          <pic:cNvPicPr>
                            <a:picLocks noChangeAspect="1" noChangeArrowheads="1"/>
                          </pic:cNvPicPr>
                        </pic:nvPicPr>
                        <pic:blipFill>
                          <a:blip r:embed="rId24"/>
                          <a:srcRect/>
                          <a:stretch>
                            <a:fillRect/>
                          </a:stretch>
                        </pic:blipFill>
                        <pic:spPr bwMode="auto">
                          <a:xfrm>
                            <a:off x="0" y="0"/>
                            <a:ext cx="1866900" cy="1249680"/>
                          </a:xfrm>
                          <a:prstGeom prst="rect">
                            <a:avLst/>
                          </a:prstGeom>
                          <a:noFill/>
                          <a:ln w="9525">
                            <a:noFill/>
                            <a:miter lim="800000"/>
                            <a:headEnd/>
                            <a:tailEnd/>
                          </a:ln>
                        </pic:spPr>
                      </pic:pic>
                    </a:graphicData>
                  </a:graphic>
                </wp:inline>
              </w:drawing>
            </w:r>
          </w:p>
        </w:tc>
        <w:tc>
          <w:tcPr>
            <w:tcW w:w="4788" w:type="dxa"/>
          </w:tcPr>
          <w:p w:rsidR="00432B2F" w:rsidRDefault="00432B2F" w:rsidP="007D603D"/>
          <w:p w:rsidR="00432B2F" w:rsidRDefault="00432B2F" w:rsidP="00432B2F">
            <w:pPr>
              <w:jc w:val="center"/>
            </w:pPr>
            <w:r>
              <w:t>Accommodating</w:t>
            </w:r>
          </w:p>
        </w:tc>
      </w:tr>
    </w:tbl>
    <w:p w:rsidR="00FF3B36" w:rsidRDefault="00FF3B36" w:rsidP="004C0C6D"/>
    <w:p w:rsidR="00FF3B36" w:rsidRPr="00BC4708" w:rsidRDefault="00FF3B36" w:rsidP="004C0C6D">
      <w:pPr>
        <w:rPr>
          <w:sz w:val="32"/>
          <w:szCs w:val="32"/>
        </w:rPr>
      </w:pPr>
      <w:r>
        <w:lastRenderedPageBreak/>
        <w:tab/>
      </w:r>
      <w:r w:rsidR="00432B2F" w:rsidRPr="00BC4708">
        <w:rPr>
          <w:sz w:val="32"/>
          <w:szCs w:val="32"/>
        </w:rPr>
        <w:t>Approaches to tackling conflict and Assertive communication</w:t>
      </w:r>
      <w:r w:rsidR="00BC4708">
        <w:rPr>
          <w:sz w:val="32"/>
          <w:szCs w:val="32"/>
        </w:rPr>
        <w:t xml:space="preserve"> (Please see Slides)</w:t>
      </w:r>
    </w:p>
    <w:p w:rsidR="00FF3B36" w:rsidRDefault="00FF3B36" w:rsidP="004C0C6D"/>
    <w:bookmarkEnd w:id="25"/>
    <w:bookmarkEnd w:id="26"/>
    <w:bookmarkEnd w:id="27"/>
    <w:bookmarkEnd w:id="28"/>
    <w:p w:rsidR="00FF3B36" w:rsidRDefault="00FF3B36" w:rsidP="004C0C6D"/>
    <w:p w:rsidR="00FF3B36" w:rsidRDefault="00FF3B36" w:rsidP="004C0C6D"/>
    <w:p w:rsidR="00FF3B36" w:rsidRDefault="00FF3B36" w:rsidP="004C0C6D"/>
    <w:p w:rsidR="00FF3B36" w:rsidRDefault="00FF3B36" w:rsidP="004C0C6D"/>
    <w:p w:rsidR="00FF3B36" w:rsidRDefault="00FF3B36" w:rsidP="004C0C6D"/>
    <w:p w:rsidR="00FF3B36" w:rsidRDefault="00FF3B36" w:rsidP="004C0C6D"/>
    <w:bookmarkEnd w:id="29"/>
    <w:bookmarkEnd w:id="30"/>
    <w:bookmarkEnd w:id="31"/>
    <w:bookmarkEnd w:id="32"/>
    <w:bookmarkEnd w:id="33"/>
    <w:p w:rsidR="00432B2F" w:rsidRDefault="00432B2F" w:rsidP="00506670">
      <w:pPr>
        <w:pStyle w:val="Heading1"/>
      </w:pPr>
    </w:p>
    <w:p w:rsidR="00432B2F" w:rsidRDefault="00432B2F" w:rsidP="00506670">
      <w:pPr>
        <w:pStyle w:val="Heading1"/>
      </w:pPr>
    </w:p>
    <w:p w:rsidR="00432B2F" w:rsidRDefault="00432B2F" w:rsidP="00506670">
      <w:pPr>
        <w:pStyle w:val="Heading1"/>
      </w:pPr>
    </w:p>
    <w:p w:rsidR="00432B2F" w:rsidRDefault="00432B2F" w:rsidP="00506670">
      <w:pPr>
        <w:pStyle w:val="Heading1"/>
      </w:pPr>
    </w:p>
    <w:p w:rsidR="00432B2F" w:rsidRDefault="00432B2F" w:rsidP="00506670">
      <w:pPr>
        <w:pStyle w:val="Heading1"/>
      </w:pPr>
    </w:p>
    <w:p w:rsidR="00432B2F" w:rsidRDefault="00432B2F" w:rsidP="00506670">
      <w:pPr>
        <w:pStyle w:val="Heading1"/>
      </w:pPr>
    </w:p>
    <w:p w:rsidR="00432B2F" w:rsidRDefault="00432B2F" w:rsidP="00506670">
      <w:pPr>
        <w:pStyle w:val="Heading1"/>
      </w:pPr>
    </w:p>
    <w:p w:rsidR="00432B2F" w:rsidRDefault="00432B2F" w:rsidP="00506670">
      <w:pPr>
        <w:pStyle w:val="Heading1"/>
      </w:pPr>
    </w:p>
    <w:p w:rsidR="00432B2F" w:rsidRDefault="00432B2F" w:rsidP="00506670">
      <w:pPr>
        <w:pStyle w:val="Heading1"/>
      </w:pPr>
    </w:p>
    <w:p w:rsidR="00432B2F" w:rsidRDefault="00432B2F" w:rsidP="00506670">
      <w:pPr>
        <w:pStyle w:val="Heading1"/>
      </w:pPr>
    </w:p>
    <w:p w:rsidR="00432B2F" w:rsidRDefault="00432B2F" w:rsidP="00506670">
      <w:pPr>
        <w:pStyle w:val="Heading1"/>
      </w:pPr>
    </w:p>
    <w:p w:rsidR="00432B2F" w:rsidRDefault="00432B2F" w:rsidP="00506670">
      <w:pPr>
        <w:pStyle w:val="Heading1"/>
      </w:pPr>
    </w:p>
    <w:p w:rsidR="00432B2F" w:rsidRDefault="00432B2F" w:rsidP="00506670">
      <w:pPr>
        <w:pStyle w:val="Heading1"/>
      </w:pPr>
    </w:p>
    <w:p w:rsidR="00432B2F" w:rsidRDefault="00432B2F" w:rsidP="00506670">
      <w:pPr>
        <w:pStyle w:val="Heading1"/>
      </w:pPr>
    </w:p>
    <w:p w:rsidR="00432B2F" w:rsidRDefault="00432B2F" w:rsidP="00432B2F"/>
    <w:p w:rsidR="00432B2F" w:rsidRDefault="00432B2F" w:rsidP="00432B2F"/>
    <w:p w:rsidR="00432B2F" w:rsidRDefault="00432B2F" w:rsidP="00432B2F"/>
    <w:p w:rsidR="00432B2F" w:rsidRDefault="00432B2F" w:rsidP="00432B2F"/>
    <w:p w:rsidR="00432B2F" w:rsidRDefault="00432B2F" w:rsidP="00432B2F"/>
    <w:p w:rsidR="00432B2F" w:rsidRDefault="00432B2F" w:rsidP="00432B2F"/>
    <w:p w:rsidR="00432B2F" w:rsidRDefault="00432B2F" w:rsidP="00432B2F"/>
    <w:p w:rsidR="00432B2F" w:rsidRDefault="00432B2F" w:rsidP="00432B2F"/>
    <w:p w:rsidR="00393258" w:rsidRPr="00552191" w:rsidRDefault="00393258" w:rsidP="00552191"/>
    <w:p w:rsidR="00552191" w:rsidRPr="00393258" w:rsidRDefault="00552191" w:rsidP="00506670">
      <w:pPr>
        <w:pStyle w:val="Heading1"/>
        <w:rPr>
          <w:rFonts w:asciiTheme="minorHAnsi" w:hAnsiTheme="minorHAnsi" w:cstheme="minorHAnsi"/>
          <w:sz w:val="24"/>
          <w:szCs w:val="24"/>
        </w:rPr>
      </w:pPr>
      <w:r w:rsidRPr="00393258">
        <w:rPr>
          <w:rFonts w:asciiTheme="minorHAnsi" w:hAnsiTheme="minorHAnsi" w:cstheme="minorHAnsi"/>
          <w:sz w:val="24"/>
          <w:szCs w:val="24"/>
        </w:rPr>
        <w:lastRenderedPageBreak/>
        <w:t>MEDIATION</w:t>
      </w:r>
    </w:p>
    <w:p w:rsidR="00552191" w:rsidRPr="00393258" w:rsidRDefault="00552191" w:rsidP="00506670">
      <w:pPr>
        <w:pStyle w:val="Heading1"/>
        <w:rPr>
          <w:rFonts w:asciiTheme="minorHAnsi" w:hAnsiTheme="minorHAnsi" w:cstheme="minorHAnsi"/>
          <w:sz w:val="24"/>
          <w:szCs w:val="24"/>
        </w:rPr>
      </w:pPr>
    </w:p>
    <w:p w:rsidR="00393258" w:rsidRPr="00393258" w:rsidRDefault="00552191" w:rsidP="00552191">
      <w:pPr>
        <w:spacing w:after="0"/>
        <w:rPr>
          <w:rFonts w:asciiTheme="minorHAnsi" w:eastAsia="Times New Roman" w:hAnsiTheme="minorHAnsi" w:cstheme="minorHAnsi"/>
          <w:color w:val="000000"/>
          <w:shd w:val="clear" w:color="auto" w:fill="FFFFFF"/>
          <w:lang w:eastAsia="en-029"/>
        </w:rPr>
      </w:pPr>
      <w:r w:rsidRPr="00A701E0">
        <w:rPr>
          <w:rFonts w:asciiTheme="minorHAnsi" w:eastAsia="Times New Roman" w:hAnsiTheme="minorHAnsi" w:cstheme="minorHAnsi"/>
          <w:color w:val="000000"/>
          <w:shd w:val="clear" w:color="auto" w:fill="FFFFFF"/>
          <w:lang w:eastAsia="en-029"/>
        </w:rPr>
        <w:t>There ar</w:t>
      </w:r>
      <w:r w:rsidR="000C1B54" w:rsidRPr="00393258">
        <w:rPr>
          <w:rFonts w:asciiTheme="minorHAnsi" w:eastAsia="Times New Roman" w:hAnsiTheme="minorHAnsi" w:cstheme="minorHAnsi"/>
          <w:color w:val="000000"/>
          <w:shd w:val="clear" w:color="auto" w:fill="FFFFFF"/>
          <w:lang w:eastAsia="en-029"/>
        </w:rPr>
        <w:t>e 6 steps to a formal mediation:</w:t>
      </w:r>
    </w:p>
    <w:p w:rsidR="00393258" w:rsidRPr="00393258" w:rsidRDefault="00393258" w:rsidP="00552191">
      <w:pPr>
        <w:spacing w:after="0"/>
        <w:rPr>
          <w:rFonts w:asciiTheme="minorHAnsi" w:eastAsia="Times New Roman" w:hAnsiTheme="minorHAnsi" w:cstheme="minorHAnsi"/>
          <w:color w:val="000000"/>
          <w:shd w:val="clear" w:color="auto" w:fill="FFFFFF"/>
          <w:lang w:eastAsia="en-029"/>
        </w:rPr>
      </w:pPr>
    </w:p>
    <w:p w:rsidR="00393258" w:rsidRPr="00393258" w:rsidRDefault="00552191" w:rsidP="00393258">
      <w:pPr>
        <w:spacing w:after="0" w:line="360" w:lineRule="auto"/>
        <w:rPr>
          <w:rFonts w:asciiTheme="minorHAnsi" w:eastAsia="Times New Roman" w:hAnsiTheme="minorHAnsi" w:cstheme="minorHAnsi"/>
          <w:color w:val="000000"/>
          <w:shd w:val="clear" w:color="auto" w:fill="FFFFFF"/>
          <w:lang w:eastAsia="en-029"/>
        </w:rPr>
      </w:pPr>
      <w:r w:rsidRPr="00A701E0">
        <w:rPr>
          <w:rFonts w:asciiTheme="minorHAnsi" w:eastAsia="Times New Roman" w:hAnsiTheme="minorHAnsi" w:cstheme="minorHAnsi"/>
          <w:color w:val="000000"/>
          <w:shd w:val="clear" w:color="auto" w:fill="FFFFFF"/>
          <w:lang w:eastAsia="en-029"/>
        </w:rPr>
        <w:t xml:space="preserve">1) introductory remarks, </w:t>
      </w:r>
    </w:p>
    <w:p w:rsidR="00393258" w:rsidRPr="00393258" w:rsidRDefault="00552191" w:rsidP="00393258">
      <w:pPr>
        <w:spacing w:after="0" w:line="360" w:lineRule="auto"/>
        <w:rPr>
          <w:rFonts w:asciiTheme="minorHAnsi" w:eastAsia="Times New Roman" w:hAnsiTheme="minorHAnsi" w:cstheme="minorHAnsi"/>
          <w:color w:val="000000"/>
          <w:shd w:val="clear" w:color="auto" w:fill="FFFFFF"/>
          <w:lang w:eastAsia="en-029"/>
        </w:rPr>
      </w:pPr>
      <w:r w:rsidRPr="00A701E0">
        <w:rPr>
          <w:rFonts w:asciiTheme="minorHAnsi" w:eastAsia="Times New Roman" w:hAnsiTheme="minorHAnsi" w:cstheme="minorHAnsi"/>
          <w:color w:val="000000"/>
          <w:shd w:val="clear" w:color="auto" w:fill="FFFFFF"/>
          <w:lang w:eastAsia="en-029"/>
        </w:rPr>
        <w:t xml:space="preserve">2) statement of the problem by the parties, </w:t>
      </w:r>
    </w:p>
    <w:p w:rsidR="00393258" w:rsidRPr="00393258" w:rsidRDefault="00552191" w:rsidP="00393258">
      <w:pPr>
        <w:spacing w:after="0" w:line="360" w:lineRule="auto"/>
        <w:rPr>
          <w:rFonts w:asciiTheme="minorHAnsi" w:eastAsia="Times New Roman" w:hAnsiTheme="minorHAnsi" w:cstheme="minorHAnsi"/>
          <w:color w:val="000000"/>
          <w:shd w:val="clear" w:color="auto" w:fill="FFFFFF"/>
          <w:lang w:eastAsia="en-029"/>
        </w:rPr>
      </w:pPr>
      <w:r w:rsidRPr="00A701E0">
        <w:rPr>
          <w:rFonts w:asciiTheme="minorHAnsi" w:eastAsia="Times New Roman" w:hAnsiTheme="minorHAnsi" w:cstheme="minorHAnsi"/>
          <w:color w:val="000000"/>
          <w:shd w:val="clear" w:color="auto" w:fill="FFFFFF"/>
          <w:lang w:eastAsia="en-029"/>
        </w:rPr>
        <w:t xml:space="preserve">3) information gathering time, </w:t>
      </w:r>
    </w:p>
    <w:p w:rsidR="00393258" w:rsidRPr="00393258" w:rsidRDefault="00552191" w:rsidP="00393258">
      <w:pPr>
        <w:spacing w:after="0" w:line="360" w:lineRule="auto"/>
        <w:rPr>
          <w:rFonts w:asciiTheme="minorHAnsi" w:eastAsia="Times New Roman" w:hAnsiTheme="minorHAnsi" w:cstheme="minorHAnsi"/>
          <w:color w:val="000000"/>
          <w:shd w:val="clear" w:color="auto" w:fill="FFFFFF"/>
          <w:lang w:eastAsia="en-029"/>
        </w:rPr>
      </w:pPr>
      <w:r w:rsidRPr="00A701E0">
        <w:rPr>
          <w:rFonts w:asciiTheme="minorHAnsi" w:eastAsia="Times New Roman" w:hAnsiTheme="minorHAnsi" w:cstheme="minorHAnsi"/>
          <w:color w:val="000000"/>
          <w:shd w:val="clear" w:color="auto" w:fill="FFFFFF"/>
          <w:lang w:eastAsia="en-029"/>
        </w:rPr>
        <w:t xml:space="preserve">4) identification of the problems, </w:t>
      </w:r>
    </w:p>
    <w:p w:rsidR="00393258" w:rsidRPr="00393258" w:rsidRDefault="00552191" w:rsidP="00393258">
      <w:pPr>
        <w:spacing w:after="0" w:line="360" w:lineRule="auto"/>
        <w:rPr>
          <w:rFonts w:asciiTheme="minorHAnsi" w:eastAsia="Times New Roman" w:hAnsiTheme="minorHAnsi" w:cstheme="minorHAnsi"/>
          <w:color w:val="000000"/>
          <w:shd w:val="clear" w:color="auto" w:fill="FFFFFF"/>
          <w:lang w:eastAsia="en-029"/>
        </w:rPr>
      </w:pPr>
      <w:r w:rsidRPr="00A701E0">
        <w:rPr>
          <w:rFonts w:asciiTheme="minorHAnsi" w:eastAsia="Times New Roman" w:hAnsiTheme="minorHAnsi" w:cstheme="minorHAnsi"/>
          <w:color w:val="000000"/>
          <w:shd w:val="clear" w:color="auto" w:fill="FFFFFF"/>
          <w:lang w:eastAsia="en-029"/>
        </w:rPr>
        <w:t xml:space="preserve">5) bargaining and generating options, and </w:t>
      </w:r>
    </w:p>
    <w:p w:rsidR="00552191" w:rsidRPr="00A701E0" w:rsidRDefault="00552191" w:rsidP="00393258">
      <w:pPr>
        <w:spacing w:after="0" w:line="360" w:lineRule="auto"/>
        <w:rPr>
          <w:rFonts w:asciiTheme="minorHAnsi" w:eastAsia="Times New Roman" w:hAnsiTheme="minorHAnsi" w:cstheme="minorHAnsi"/>
          <w:lang w:eastAsia="en-029"/>
        </w:rPr>
      </w:pPr>
      <w:r w:rsidRPr="00A701E0">
        <w:rPr>
          <w:rFonts w:asciiTheme="minorHAnsi" w:eastAsia="Times New Roman" w:hAnsiTheme="minorHAnsi" w:cstheme="minorHAnsi"/>
          <w:color w:val="000000"/>
          <w:shd w:val="clear" w:color="auto" w:fill="FFFFFF"/>
          <w:lang w:eastAsia="en-029"/>
        </w:rPr>
        <w:t>6) reaching an agreement.</w:t>
      </w:r>
    </w:p>
    <w:p w:rsidR="00552191" w:rsidRPr="00A701E0" w:rsidRDefault="00552191" w:rsidP="00552191">
      <w:pPr>
        <w:shd w:val="clear" w:color="auto" w:fill="FFFFFF"/>
        <w:spacing w:before="100" w:beforeAutospacing="1" w:after="100" w:afterAutospacing="1" w:line="294" w:lineRule="atLeast"/>
        <w:rPr>
          <w:rFonts w:asciiTheme="minorHAnsi" w:eastAsia="Times New Roman" w:hAnsiTheme="minorHAnsi" w:cstheme="minorHAnsi"/>
          <w:color w:val="000000"/>
          <w:lang w:eastAsia="en-029"/>
        </w:rPr>
      </w:pPr>
      <w:r w:rsidRPr="00A701E0">
        <w:rPr>
          <w:rFonts w:asciiTheme="minorHAnsi" w:eastAsia="Times New Roman" w:hAnsiTheme="minorHAnsi" w:cstheme="minorHAnsi"/>
          <w:b/>
          <w:bCs/>
          <w:color w:val="000000"/>
          <w:lang w:eastAsia="en-029"/>
        </w:rPr>
        <w:t>Introductory Remarks</w:t>
      </w:r>
    </w:p>
    <w:p w:rsidR="00552191" w:rsidRPr="00A701E0" w:rsidRDefault="00552191" w:rsidP="00552191">
      <w:pPr>
        <w:shd w:val="clear" w:color="auto" w:fill="FFFFFF"/>
        <w:spacing w:before="100" w:beforeAutospacing="1" w:after="100" w:afterAutospacing="1" w:line="294" w:lineRule="atLeast"/>
        <w:rPr>
          <w:rFonts w:asciiTheme="minorHAnsi" w:eastAsia="Times New Roman" w:hAnsiTheme="minorHAnsi" w:cstheme="minorHAnsi"/>
          <w:color w:val="000000"/>
          <w:lang w:eastAsia="en-029"/>
        </w:rPr>
      </w:pPr>
      <w:r w:rsidRPr="00A701E0">
        <w:rPr>
          <w:rFonts w:asciiTheme="minorHAnsi" w:eastAsia="Times New Roman" w:hAnsiTheme="minorHAnsi" w:cstheme="minorHAnsi"/>
          <w:color w:val="000000"/>
          <w:lang w:eastAsia="en-029"/>
        </w:rPr>
        <w:t>The mediator will wait until both parties are present and then make introductions. The physical setting will be controlled so that no party feels threatened. Most mediators will ask that if children are present, they wait outside. The mediator will then give an opening statement. This outlines the role of the participants and demonstrates the mediator’s neutrality. Some mediators will make comments about what they see as the issue and confirm the case data if briefs have been pre-submitted. Next, the mediator will define protocol and set the time frame for the process. There will be a review of the mediation guidelines and the mediator will briefly recap what it is that he has heard as the issues.</w:t>
      </w:r>
      <w:r w:rsidRPr="00393258">
        <w:rPr>
          <w:rFonts w:asciiTheme="minorHAnsi" w:eastAsia="Times New Roman" w:hAnsiTheme="minorHAnsi" w:cstheme="minorHAnsi"/>
          <w:color w:val="000000"/>
          <w:lang w:eastAsia="en-029"/>
        </w:rPr>
        <w:t xml:space="preserve"> </w:t>
      </w:r>
      <w:r w:rsidRPr="00A701E0">
        <w:rPr>
          <w:rFonts w:asciiTheme="minorHAnsi" w:eastAsia="Times New Roman" w:hAnsiTheme="minorHAnsi" w:cstheme="minorHAnsi"/>
          <w:color w:val="000000"/>
          <w:lang w:eastAsia="en-029"/>
        </w:rPr>
        <w:t>The opening statement during the introductory remarks will set out the ground rules for the mediation. These ground rules are what help the mediation move along smoothly. The mediator will usually ask that if attorneys are present, they can confer, but the clients should speak for themselves. Parties should not interrupt each other; the mediator will give each party the opportunity to fully share their side of the story.</w:t>
      </w:r>
    </w:p>
    <w:p w:rsidR="00552191" w:rsidRPr="00A701E0" w:rsidRDefault="00552191" w:rsidP="00552191">
      <w:pPr>
        <w:shd w:val="clear" w:color="auto" w:fill="FFFFFF"/>
        <w:spacing w:before="100" w:beforeAutospacing="1" w:after="100" w:afterAutospacing="1" w:line="294" w:lineRule="atLeast"/>
        <w:rPr>
          <w:rFonts w:asciiTheme="minorHAnsi" w:eastAsia="Times New Roman" w:hAnsiTheme="minorHAnsi" w:cstheme="minorHAnsi"/>
          <w:color w:val="000000"/>
          <w:lang w:eastAsia="en-029"/>
        </w:rPr>
      </w:pPr>
      <w:r w:rsidRPr="00A701E0">
        <w:rPr>
          <w:rFonts w:asciiTheme="minorHAnsi" w:eastAsia="Times New Roman" w:hAnsiTheme="minorHAnsi" w:cstheme="minorHAnsi"/>
          <w:b/>
          <w:bCs/>
          <w:color w:val="000000"/>
          <w:lang w:eastAsia="en-029"/>
        </w:rPr>
        <w:t>Statement of the Problem by the Parties</w:t>
      </w:r>
    </w:p>
    <w:p w:rsidR="00552191" w:rsidRPr="00A701E0" w:rsidRDefault="00552191" w:rsidP="00552191">
      <w:pPr>
        <w:shd w:val="clear" w:color="auto" w:fill="FFFFFF"/>
        <w:spacing w:before="100" w:beforeAutospacing="1" w:after="100" w:afterAutospacing="1" w:line="294" w:lineRule="atLeast"/>
        <w:rPr>
          <w:rFonts w:asciiTheme="minorHAnsi" w:eastAsia="Times New Roman" w:hAnsiTheme="minorHAnsi" w:cstheme="minorHAnsi"/>
          <w:color w:val="000000"/>
          <w:lang w:eastAsia="en-029"/>
        </w:rPr>
      </w:pPr>
      <w:r w:rsidRPr="00A701E0">
        <w:rPr>
          <w:rFonts w:asciiTheme="minorHAnsi" w:eastAsia="Times New Roman" w:hAnsiTheme="minorHAnsi" w:cstheme="minorHAnsi"/>
          <w:color w:val="000000"/>
          <w:lang w:eastAsia="en-029"/>
        </w:rPr>
        <w:t>After the opening statement, the mediator will give each side the opportunity to tell their story uninterrupted. Most often, the person who requested the mediation session will go first. The statement is not necessarily a recital of the facts, but it is to give the parties an opportunity to frame issues in their own mind, and to give the mediator more information on the emotional state of each party. If there are lawyers present who make the initial statement, the mediator will then ask the client to also make a statement. The rationale behind the statement of the problem is not a search for the truth; it is just a way to help solve the problem.</w:t>
      </w:r>
    </w:p>
    <w:p w:rsidR="00800FF5" w:rsidRDefault="00800FF5" w:rsidP="00552191">
      <w:pPr>
        <w:shd w:val="clear" w:color="auto" w:fill="FFFFFF"/>
        <w:spacing w:before="100" w:beforeAutospacing="1" w:after="100" w:afterAutospacing="1" w:line="294" w:lineRule="atLeast"/>
        <w:rPr>
          <w:rFonts w:asciiTheme="minorHAnsi" w:eastAsia="Times New Roman" w:hAnsiTheme="minorHAnsi" w:cstheme="minorHAnsi"/>
          <w:b/>
          <w:bCs/>
          <w:color w:val="000000"/>
          <w:lang w:eastAsia="en-029"/>
        </w:rPr>
      </w:pPr>
    </w:p>
    <w:p w:rsidR="00552191" w:rsidRPr="00A701E0" w:rsidRDefault="00552191" w:rsidP="00552191">
      <w:pPr>
        <w:shd w:val="clear" w:color="auto" w:fill="FFFFFF"/>
        <w:spacing w:before="100" w:beforeAutospacing="1" w:after="100" w:afterAutospacing="1" w:line="294" w:lineRule="atLeast"/>
        <w:rPr>
          <w:rFonts w:asciiTheme="minorHAnsi" w:eastAsia="Times New Roman" w:hAnsiTheme="minorHAnsi" w:cstheme="minorHAnsi"/>
          <w:color w:val="000000"/>
          <w:lang w:eastAsia="en-029"/>
        </w:rPr>
      </w:pPr>
      <w:r w:rsidRPr="00A701E0">
        <w:rPr>
          <w:rFonts w:asciiTheme="minorHAnsi" w:eastAsia="Times New Roman" w:hAnsiTheme="minorHAnsi" w:cstheme="minorHAnsi"/>
          <w:b/>
          <w:bCs/>
          <w:color w:val="000000"/>
          <w:lang w:eastAsia="en-029"/>
        </w:rPr>
        <w:lastRenderedPageBreak/>
        <w:t>Information Gathering</w:t>
      </w:r>
    </w:p>
    <w:p w:rsidR="00552191" w:rsidRPr="00A701E0" w:rsidRDefault="00552191" w:rsidP="00552191">
      <w:pPr>
        <w:shd w:val="clear" w:color="auto" w:fill="FFFFFF"/>
        <w:spacing w:before="100" w:beforeAutospacing="1" w:after="100" w:afterAutospacing="1" w:line="294" w:lineRule="atLeast"/>
        <w:rPr>
          <w:rFonts w:asciiTheme="minorHAnsi" w:eastAsia="Times New Roman" w:hAnsiTheme="minorHAnsi" w:cstheme="minorHAnsi"/>
          <w:color w:val="000000"/>
          <w:lang w:eastAsia="en-029"/>
        </w:rPr>
      </w:pPr>
      <w:r w:rsidRPr="00A701E0">
        <w:rPr>
          <w:rFonts w:asciiTheme="minorHAnsi" w:eastAsia="Times New Roman" w:hAnsiTheme="minorHAnsi" w:cstheme="minorHAnsi"/>
          <w:color w:val="000000"/>
          <w:lang w:eastAsia="en-029"/>
        </w:rPr>
        <w:t>The mediator will ask the parties open-ended questions to get to the emotional undercurrents. The mediator may repeat back key ideas to the parties, and will summarize often. This helps the mediator build rapport between the parties, especially when a facilitative style is used.</w:t>
      </w:r>
    </w:p>
    <w:p w:rsidR="00393258" w:rsidRPr="00393258" w:rsidRDefault="00393258" w:rsidP="00552191">
      <w:pPr>
        <w:shd w:val="clear" w:color="auto" w:fill="FFFFFF"/>
        <w:spacing w:before="100" w:beforeAutospacing="1" w:after="100" w:afterAutospacing="1" w:line="294" w:lineRule="atLeast"/>
        <w:rPr>
          <w:rFonts w:asciiTheme="minorHAnsi" w:eastAsia="Times New Roman" w:hAnsiTheme="minorHAnsi" w:cstheme="minorHAnsi"/>
          <w:b/>
          <w:bCs/>
          <w:color w:val="000000"/>
          <w:lang w:eastAsia="en-029"/>
        </w:rPr>
      </w:pPr>
    </w:p>
    <w:p w:rsidR="00552191" w:rsidRPr="00A701E0" w:rsidRDefault="00552191" w:rsidP="00552191">
      <w:pPr>
        <w:shd w:val="clear" w:color="auto" w:fill="FFFFFF"/>
        <w:spacing w:before="100" w:beforeAutospacing="1" w:after="100" w:afterAutospacing="1" w:line="294" w:lineRule="atLeast"/>
        <w:rPr>
          <w:rFonts w:asciiTheme="minorHAnsi" w:eastAsia="Times New Roman" w:hAnsiTheme="minorHAnsi" w:cstheme="minorHAnsi"/>
          <w:color w:val="000000"/>
          <w:lang w:eastAsia="en-029"/>
        </w:rPr>
      </w:pPr>
      <w:r w:rsidRPr="00A701E0">
        <w:rPr>
          <w:rFonts w:asciiTheme="minorHAnsi" w:eastAsia="Times New Roman" w:hAnsiTheme="minorHAnsi" w:cstheme="minorHAnsi"/>
          <w:b/>
          <w:bCs/>
          <w:color w:val="000000"/>
          <w:lang w:eastAsia="en-029"/>
        </w:rPr>
        <w:t>Problem Identification</w:t>
      </w:r>
    </w:p>
    <w:p w:rsidR="00552191" w:rsidRPr="00A701E0" w:rsidRDefault="00552191" w:rsidP="00552191">
      <w:pPr>
        <w:shd w:val="clear" w:color="auto" w:fill="FFFFFF"/>
        <w:spacing w:before="100" w:beforeAutospacing="1" w:after="100" w:afterAutospacing="1" w:line="294" w:lineRule="atLeast"/>
        <w:rPr>
          <w:rFonts w:asciiTheme="minorHAnsi" w:eastAsia="Times New Roman" w:hAnsiTheme="minorHAnsi" w:cstheme="minorHAnsi"/>
          <w:color w:val="000000"/>
          <w:lang w:eastAsia="en-029"/>
        </w:rPr>
      </w:pPr>
      <w:r w:rsidRPr="00A701E0">
        <w:rPr>
          <w:rFonts w:asciiTheme="minorHAnsi" w:eastAsia="Times New Roman" w:hAnsiTheme="minorHAnsi" w:cstheme="minorHAnsi"/>
          <w:color w:val="000000"/>
          <w:lang w:eastAsia="en-029"/>
        </w:rPr>
        <w:t>This might also be part of other segments. The mediator tries to find common goals between the parties. The mediator will figure out which issues are going to be able to settle or those that will settle first.</w:t>
      </w:r>
    </w:p>
    <w:p w:rsidR="00552191" w:rsidRPr="00A701E0" w:rsidRDefault="00552191" w:rsidP="00552191">
      <w:pPr>
        <w:shd w:val="clear" w:color="auto" w:fill="FFFFFF"/>
        <w:spacing w:before="100" w:beforeAutospacing="1" w:after="100" w:afterAutospacing="1" w:line="294" w:lineRule="atLeast"/>
        <w:rPr>
          <w:rFonts w:asciiTheme="minorHAnsi" w:eastAsia="Times New Roman" w:hAnsiTheme="minorHAnsi" w:cstheme="minorHAnsi"/>
          <w:color w:val="000000"/>
          <w:lang w:eastAsia="en-029"/>
        </w:rPr>
      </w:pPr>
      <w:r w:rsidRPr="00A701E0">
        <w:rPr>
          <w:rFonts w:asciiTheme="minorHAnsi" w:eastAsia="Times New Roman" w:hAnsiTheme="minorHAnsi" w:cstheme="minorHAnsi"/>
          <w:b/>
          <w:bCs/>
          <w:color w:val="000000"/>
          <w:lang w:eastAsia="en-029"/>
        </w:rPr>
        <w:t>Bargaining and Generating Options / Reaching an Agreement</w:t>
      </w:r>
    </w:p>
    <w:p w:rsidR="00552191" w:rsidRPr="00A701E0" w:rsidRDefault="00552191" w:rsidP="00552191">
      <w:pPr>
        <w:shd w:val="clear" w:color="auto" w:fill="FFFFFF"/>
        <w:spacing w:before="100" w:beforeAutospacing="1" w:after="100" w:afterAutospacing="1" w:line="294" w:lineRule="atLeast"/>
        <w:rPr>
          <w:rFonts w:asciiTheme="minorHAnsi" w:eastAsia="Times New Roman" w:hAnsiTheme="minorHAnsi" w:cstheme="minorHAnsi"/>
          <w:color w:val="000000"/>
          <w:lang w:eastAsia="en-029"/>
        </w:rPr>
      </w:pPr>
      <w:r w:rsidRPr="00A701E0">
        <w:rPr>
          <w:rFonts w:asciiTheme="minorHAnsi" w:eastAsia="Times New Roman" w:hAnsiTheme="minorHAnsi" w:cstheme="minorHAnsi"/>
          <w:color w:val="000000"/>
          <w:lang w:eastAsia="en-029"/>
        </w:rPr>
        <w:t>Methods for developing options may include group processes, discussion groups or sub groups, developing hypothetical plausible scenarios, or a mediators proposal where the mediator puts a proposal on the table and the parties take turns modifying it. However, the most commonly used method is the caucus.</w:t>
      </w:r>
    </w:p>
    <w:p w:rsidR="00552191" w:rsidRPr="00A701E0" w:rsidRDefault="00552191" w:rsidP="00552191">
      <w:pPr>
        <w:shd w:val="clear" w:color="auto" w:fill="FFFFFF"/>
        <w:spacing w:before="100" w:beforeAutospacing="1" w:after="100" w:afterAutospacing="1" w:line="294" w:lineRule="atLeast"/>
        <w:rPr>
          <w:rFonts w:asciiTheme="minorHAnsi" w:eastAsia="Times New Roman" w:hAnsiTheme="minorHAnsi" w:cstheme="minorHAnsi"/>
          <w:color w:val="000000"/>
          <w:lang w:eastAsia="en-029"/>
        </w:rPr>
      </w:pPr>
      <w:r w:rsidRPr="00A701E0">
        <w:rPr>
          <w:rFonts w:asciiTheme="minorHAnsi" w:eastAsia="Times New Roman" w:hAnsiTheme="minorHAnsi" w:cstheme="minorHAnsi"/>
          <w:color w:val="000000"/>
          <w:lang w:eastAsia="en-029"/>
        </w:rPr>
        <w:t>Once the participants are committed to achieving a negotiated settlement, the mediator will propose a brainstorming session to explore potential solutions. This can lead to a final agreement, which diffuses the conflict and provides a new basis for future relations.</w:t>
      </w:r>
    </w:p>
    <w:p w:rsidR="00552191" w:rsidRPr="00A701E0" w:rsidRDefault="00552191" w:rsidP="00552191">
      <w:pPr>
        <w:shd w:val="clear" w:color="auto" w:fill="FFFFFF"/>
        <w:spacing w:before="100" w:beforeAutospacing="1" w:after="100" w:afterAutospacing="1" w:line="294" w:lineRule="atLeast"/>
        <w:rPr>
          <w:rFonts w:asciiTheme="minorHAnsi" w:eastAsia="Times New Roman" w:hAnsiTheme="minorHAnsi" w:cstheme="minorHAnsi"/>
          <w:color w:val="000000"/>
          <w:lang w:eastAsia="en-029"/>
        </w:rPr>
      </w:pPr>
      <w:r w:rsidRPr="00A701E0">
        <w:rPr>
          <w:rFonts w:asciiTheme="minorHAnsi" w:eastAsia="Times New Roman" w:hAnsiTheme="minorHAnsi" w:cstheme="minorHAnsi"/>
          <w:color w:val="000000"/>
          <w:lang w:eastAsia="en-029"/>
        </w:rPr>
        <w:t>The mediator may decide to hold private sessions with both parties in order to move the negotiations along. This caucus session will be confidential. The caucus provides a safe environment in which to brainstorm and surface underlying fears. The goal of the session is to find some common ground by exploring lots of options, and to bring about possible solutions for the parties to think about. Parties can also entertain alternative solutions to their problems without committing themselves to offer the solutions as concessions</w:t>
      </w:r>
    </w:p>
    <w:p w:rsidR="00552191" w:rsidRDefault="00552191" w:rsidP="00552191"/>
    <w:p w:rsidR="00393258" w:rsidRDefault="00393258" w:rsidP="00552191">
      <w:pPr>
        <w:pStyle w:val="Heading2"/>
        <w:pBdr>
          <w:bottom w:val="single" w:sz="6" w:space="0" w:color="AAAAAA"/>
        </w:pBdr>
        <w:shd w:val="clear" w:color="auto" w:fill="FFFFFF"/>
        <w:spacing w:before="240" w:after="60"/>
        <w:rPr>
          <w:rStyle w:val="mw-headline"/>
          <w:rFonts w:ascii="Georgia" w:hAnsi="Georgia"/>
          <w:b w:val="0"/>
          <w:bCs w:val="0"/>
          <w:color w:val="000000"/>
        </w:rPr>
      </w:pPr>
    </w:p>
    <w:p w:rsidR="00393258" w:rsidRDefault="00393258" w:rsidP="00552191">
      <w:pPr>
        <w:pStyle w:val="Heading2"/>
        <w:pBdr>
          <w:bottom w:val="single" w:sz="6" w:space="0" w:color="AAAAAA"/>
        </w:pBdr>
        <w:shd w:val="clear" w:color="auto" w:fill="FFFFFF"/>
        <w:spacing w:before="240" w:after="60"/>
        <w:rPr>
          <w:rStyle w:val="mw-headline"/>
          <w:rFonts w:ascii="Georgia" w:hAnsi="Georgia"/>
          <w:b w:val="0"/>
          <w:bCs w:val="0"/>
          <w:color w:val="000000"/>
        </w:rPr>
      </w:pPr>
    </w:p>
    <w:p w:rsidR="00393258" w:rsidRDefault="00393258" w:rsidP="00552191">
      <w:pPr>
        <w:pStyle w:val="Heading2"/>
        <w:pBdr>
          <w:bottom w:val="single" w:sz="6" w:space="0" w:color="AAAAAA"/>
        </w:pBdr>
        <w:shd w:val="clear" w:color="auto" w:fill="FFFFFF"/>
        <w:spacing w:before="240" w:after="60"/>
        <w:rPr>
          <w:rStyle w:val="mw-headline"/>
          <w:rFonts w:ascii="Georgia" w:hAnsi="Georgia"/>
          <w:b w:val="0"/>
          <w:bCs w:val="0"/>
          <w:color w:val="000000"/>
        </w:rPr>
      </w:pPr>
    </w:p>
    <w:p w:rsidR="00393258" w:rsidRDefault="00393258" w:rsidP="00552191">
      <w:pPr>
        <w:pStyle w:val="Heading2"/>
        <w:pBdr>
          <w:bottom w:val="single" w:sz="6" w:space="0" w:color="AAAAAA"/>
        </w:pBdr>
        <w:shd w:val="clear" w:color="auto" w:fill="FFFFFF"/>
        <w:spacing w:before="240" w:after="60"/>
        <w:rPr>
          <w:rStyle w:val="mw-headline"/>
          <w:rFonts w:ascii="Georgia" w:hAnsi="Georgia"/>
          <w:b w:val="0"/>
          <w:bCs w:val="0"/>
          <w:color w:val="000000"/>
        </w:rPr>
      </w:pPr>
    </w:p>
    <w:p w:rsidR="00393258" w:rsidRDefault="00393258" w:rsidP="00552191">
      <w:pPr>
        <w:pStyle w:val="Heading2"/>
        <w:pBdr>
          <w:bottom w:val="single" w:sz="6" w:space="0" w:color="AAAAAA"/>
        </w:pBdr>
        <w:shd w:val="clear" w:color="auto" w:fill="FFFFFF"/>
        <w:spacing w:before="240" w:after="60"/>
        <w:rPr>
          <w:rStyle w:val="mw-headline"/>
          <w:rFonts w:ascii="Georgia" w:hAnsi="Georgia"/>
          <w:b w:val="0"/>
          <w:bCs w:val="0"/>
          <w:color w:val="000000"/>
        </w:rPr>
      </w:pPr>
    </w:p>
    <w:p w:rsidR="00393258" w:rsidRPr="00393258" w:rsidRDefault="00393258" w:rsidP="00552191">
      <w:pPr>
        <w:pStyle w:val="Heading2"/>
        <w:pBdr>
          <w:bottom w:val="single" w:sz="6" w:space="0" w:color="AAAAAA"/>
        </w:pBdr>
        <w:shd w:val="clear" w:color="auto" w:fill="FFFFFF"/>
        <w:spacing w:before="240" w:after="60"/>
        <w:rPr>
          <w:rStyle w:val="mw-headline"/>
          <w:rFonts w:asciiTheme="minorHAnsi" w:hAnsiTheme="minorHAnsi" w:cstheme="minorHAnsi"/>
          <w:b w:val="0"/>
          <w:bCs w:val="0"/>
          <w:color w:val="000000"/>
          <w:sz w:val="32"/>
          <w:szCs w:val="32"/>
        </w:rPr>
      </w:pPr>
      <w:r w:rsidRPr="00393258">
        <w:rPr>
          <w:rStyle w:val="mw-headline"/>
          <w:rFonts w:asciiTheme="minorHAnsi" w:hAnsiTheme="minorHAnsi" w:cstheme="minorHAnsi"/>
          <w:b w:val="0"/>
          <w:bCs w:val="0"/>
          <w:color w:val="000000"/>
          <w:sz w:val="32"/>
          <w:szCs w:val="32"/>
        </w:rPr>
        <w:t>Negotiation</w:t>
      </w:r>
    </w:p>
    <w:p w:rsidR="00552191" w:rsidRPr="00393258" w:rsidRDefault="00552191" w:rsidP="00552191">
      <w:pPr>
        <w:pStyle w:val="Heading2"/>
        <w:pBdr>
          <w:bottom w:val="single" w:sz="6" w:space="0" w:color="AAAAAA"/>
        </w:pBdr>
        <w:shd w:val="clear" w:color="auto" w:fill="FFFFFF"/>
        <w:spacing w:before="240" w:after="60"/>
        <w:rPr>
          <w:rFonts w:asciiTheme="minorHAnsi" w:hAnsiTheme="minorHAnsi" w:cstheme="minorHAnsi"/>
          <w:b w:val="0"/>
          <w:bCs w:val="0"/>
          <w:color w:val="000000"/>
          <w:sz w:val="24"/>
          <w:szCs w:val="24"/>
        </w:rPr>
      </w:pPr>
      <w:r w:rsidRPr="00393258">
        <w:rPr>
          <w:rStyle w:val="mw-headline"/>
          <w:rFonts w:asciiTheme="minorHAnsi" w:hAnsiTheme="minorHAnsi" w:cstheme="minorHAnsi"/>
          <w:b w:val="0"/>
          <w:bCs w:val="0"/>
          <w:color w:val="000000"/>
          <w:sz w:val="24"/>
          <w:szCs w:val="24"/>
        </w:rPr>
        <w:t>Strategies</w:t>
      </w:r>
    </w:p>
    <w:p w:rsidR="00552191" w:rsidRPr="00393258" w:rsidRDefault="00552191" w:rsidP="00552191">
      <w:pPr>
        <w:pStyle w:val="NormalWeb"/>
        <w:shd w:val="clear" w:color="auto" w:fill="FFFFFF"/>
        <w:spacing w:before="120" w:beforeAutospacing="0" w:after="120" w:afterAutospacing="0" w:line="336" w:lineRule="atLeast"/>
        <w:rPr>
          <w:rFonts w:asciiTheme="minorHAnsi" w:hAnsiTheme="minorHAnsi" w:cstheme="minorHAnsi"/>
          <w:color w:val="252525"/>
          <w:sz w:val="24"/>
          <w:szCs w:val="24"/>
        </w:rPr>
      </w:pPr>
      <w:r w:rsidRPr="00393258">
        <w:rPr>
          <w:rFonts w:asciiTheme="minorHAnsi" w:hAnsiTheme="minorHAnsi" w:cstheme="minorHAnsi"/>
          <w:color w:val="252525"/>
          <w:sz w:val="24"/>
          <w:szCs w:val="24"/>
        </w:rPr>
        <w:t>Negotiation can take a wide variety of forms, from a trained negotiator acting on behalf of a particular organization or position in a formal setting, to an informal negotiation between friends. Negotiation can be contrasted with</w:t>
      </w:r>
      <w:r w:rsidRPr="00393258">
        <w:rPr>
          <w:rStyle w:val="apple-converted-space"/>
          <w:rFonts w:asciiTheme="minorHAnsi" w:hAnsiTheme="minorHAnsi" w:cstheme="minorHAnsi"/>
          <w:color w:val="252525"/>
          <w:sz w:val="24"/>
          <w:szCs w:val="24"/>
        </w:rPr>
        <w:t> </w:t>
      </w:r>
      <w:hyperlink r:id="rId25" w:tooltip="Mediation" w:history="1">
        <w:r w:rsidRPr="00393258">
          <w:rPr>
            <w:rStyle w:val="Hyperlink"/>
            <w:rFonts w:asciiTheme="minorHAnsi" w:hAnsiTheme="minorHAnsi" w:cstheme="minorHAnsi"/>
            <w:color w:val="auto"/>
            <w:sz w:val="24"/>
            <w:szCs w:val="24"/>
            <w:u w:val="none"/>
          </w:rPr>
          <w:t>mediation</w:t>
        </w:r>
      </w:hyperlink>
      <w:r w:rsidRPr="00393258">
        <w:rPr>
          <w:rFonts w:asciiTheme="minorHAnsi" w:hAnsiTheme="minorHAnsi" w:cstheme="minorHAnsi"/>
          <w:sz w:val="24"/>
          <w:szCs w:val="24"/>
        </w:rPr>
        <w:t xml:space="preserve">, </w:t>
      </w:r>
      <w:r w:rsidRPr="00393258">
        <w:rPr>
          <w:rFonts w:asciiTheme="minorHAnsi" w:hAnsiTheme="minorHAnsi" w:cstheme="minorHAnsi"/>
          <w:color w:val="252525"/>
          <w:sz w:val="24"/>
          <w:szCs w:val="24"/>
        </w:rPr>
        <w:t>where a neutral third party listens to each side's arguments and attempts to help craft an agreement between the parties. It can also be compared with</w:t>
      </w:r>
      <w:r w:rsidRPr="00393258">
        <w:rPr>
          <w:rStyle w:val="apple-converted-space"/>
          <w:rFonts w:asciiTheme="minorHAnsi" w:hAnsiTheme="minorHAnsi" w:cstheme="minorHAnsi"/>
          <w:color w:val="252525"/>
          <w:sz w:val="24"/>
          <w:szCs w:val="24"/>
        </w:rPr>
        <w:t> </w:t>
      </w:r>
      <w:hyperlink r:id="rId26" w:tooltip="Arbitration" w:history="1">
        <w:r w:rsidRPr="00393258">
          <w:rPr>
            <w:rStyle w:val="Hyperlink"/>
            <w:rFonts w:asciiTheme="minorHAnsi" w:hAnsiTheme="minorHAnsi" w:cstheme="minorHAnsi"/>
            <w:color w:val="auto"/>
            <w:sz w:val="24"/>
            <w:szCs w:val="24"/>
            <w:u w:val="none"/>
          </w:rPr>
          <w:t>arbitration</w:t>
        </w:r>
      </w:hyperlink>
      <w:r w:rsidRPr="00393258">
        <w:rPr>
          <w:rFonts w:asciiTheme="minorHAnsi" w:hAnsiTheme="minorHAnsi" w:cstheme="minorHAnsi"/>
          <w:sz w:val="24"/>
          <w:szCs w:val="24"/>
        </w:rPr>
        <w:t>,</w:t>
      </w:r>
      <w:r w:rsidRPr="00393258">
        <w:rPr>
          <w:rFonts w:asciiTheme="minorHAnsi" w:hAnsiTheme="minorHAnsi" w:cstheme="minorHAnsi"/>
          <w:color w:val="252525"/>
          <w:sz w:val="24"/>
          <w:szCs w:val="24"/>
        </w:rPr>
        <w:t xml:space="preserve"> which resembles a legal proceeding. In arbitration, both sides make an argument as to the merits of their case and the arbitrator decides the outcome. This negotiation is also sometimes called positional or hard-</w:t>
      </w:r>
      <w:hyperlink r:id="rId27" w:tooltip="Bargaining" w:history="1">
        <w:r w:rsidRPr="00393258">
          <w:rPr>
            <w:rStyle w:val="Hyperlink"/>
            <w:rFonts w:asciiTheme="minorHAnsi" w:hAnsiTheme="minorHAnsi" w:cstheme="minorHAnsi"/>
            <w:color w:val="auto"/>
            <w:sz w:val="24"/>
            <w:szCs w:val="24"/>
            <w:u w:val="none"/>
          </w:rPr>
          <w:t>bargaining</w:t>
        </w:r>
      </w:hyperlink>
      <w:r w:rsidRPr="00393258">
        <w:rPr>
          <w:rStyle w:val="apple-converted-space"/>
          <w:rFonts w:asciiTheme="minorHAnsi" w:hAnsiTheme="minorHAnsi" w:cstheme="minorHAnsi"/>
          <w:sz w:val="24"/>
          <w:szCs w:val="24"/>
        </w:rPr>
        <w:t> </w:t>
      </w:r>
      <w:r w:rsidRPr="00393258">
        <w:rPr>
          <w:rFonts w:asciiTheme="minorHAnsi" w:hAnsiTheme="minorHAnsi" w:cstheme="minorHAnsi"/>
          <w:color w:val="252525"/>
          <w:sz w:val="24"/>
          <w:szCs w:val="24"/>
        </w:rPr>
        <w:t>negotiation.</w:t>
      </w:r>
    </w:p>
    <w:p w:rsidR="00552191" w:rsidRPr="00393258" w:rsidRDefault="00552191" w:rsidP="00552191">
      <w:pPr>
        <w:pStyle w:val="NormalWeb"/>
        <w:shd w:val="clear" w:color="auto" w:fill="FFFFFF"/>
        <w:spacing w:before="120" w:beforeAutospacing="0" w:after="120" w:afterAutospacing="0" w:line="336" w:lineRule="atLeast"/>
        <w:rPr>
          <w:rFonts w:asciiTheme="minorHAnsi" w:hAnsiTheme="minorHAnsi" w:cstheme="minorHAnsi"/>
          <w:color w:val="252525"/>
          <w:sz w:val="24"/>
          <w:szCs w:val="24"/>
        </w:rPr>
      </w:pPr>
      <w:r w:rsidRPr="00393258">
        <w:rPr>
          <w:rFonts w:asciiTheme="minorHAnsi" w:hAnsiTheme="minorHAnsi" w:cstheme="minorHAnsi"/>
          <w:color w:val="252525"/>
          <w:sz w:val="24"/>
          <w:szCs w:val="24"/>
        </w:rPr>
        <w:t>Negotiation theorists generally distinguish between two types of negotiation. Different theorists use different labels for the two general types and distinguish them in different ways.</w:t>
      </w:r>
    </w:p>
    <w:p w:rsidR="00552191" w:rsidRPr="00393258" w:rsidRDefault="00552191" w:rsidP="00552191">
      <w:pPr>
        <w:pStyle w:val="Heading3"/>
        <w:shd w:val="clear" w:color="auto" w:fill="FFFFFF"/>
        <w:spacing w:before="72"/>
        <w:rPr>
          <w:rFonts w:asciiTheme="minorHAnsi" w:hAnsiTheme="minorHAnsi" w:cstheme="minorHAnsi"/>
          <w:color w:val="000000"/>
        </w:rPr>
      </w:pPr>
      <w:r w:rsidRPr="00393258">
        <w:rPr>
          <w:rStyle w:val="mw-headline"/>
          <w:rFonts w:asciiTheme="minorHAnsi" w:hAnsiTheme="minorHAnsi" w:cstheme="minorHAnsi"/>
          <w:color w:val="000000"/>
        </w:rPr>
        <w:t>Distributive negotiatio</w:t>
      </w:r>
      <w:r w:rsidR="00393258">
        <w:rPr>
          <w:rStyle w:val="mw-headline"/>
          <w:rFonts w:asciiTheme="minorHAnsi" w:hAnsiTheme="minorHAnsi" w:cstheme="minorHAnsi"/>
          <w:color w:val="000000"/>
        </w:rPr>
        <w:t>n</w:t>
      </w:r>
    </w:p>
    <w:p w:rsidR="00552191" w:rsidRPr="00393258" w:rsidRDefault="00552191" w:rsidP="00552191">
      <w:pPr>
        <w:pStyle w:val="NormalWeb"/>
        <w:shd w:val="clear" w:color="auto" w:fill="FFFFFF"/>
        <w:spacing w:before="120" w:beforeAutospacing="0" w:after="120" w:afterAutospacing="0" w:line="336" w:lineRule="atLeast"/>
        <w:rPr>
          <w:rFonts w:asciiTheme="minorHAnsi" w:hAnsiTheme="minorHAnsi" w:cstheme="minorHAnsi"/>
          <w:color w:val="252525"/>
          <w:sz w:val="24"/>
          <w:szCs w:val="24"/>
        </w:rPr>
      </w:pPr>
      <w:r w:rsidRPr="00393258">
        <w:rPr>
          <w:rFonts w:asciiTheme="minorHAnsi" w:hAnsiTheme="minorHAnsi" w:cstheme="minorHAnsi"/>
          <w:color w:val="252525"/>
          <w:sz w:val="24"/>
          <w:szCs w:val="24"/>
        </w:rPr>
        <w:t>Distributive negotiation is also sometimes called positional or hard-bargaining negotiation. It tends to approach negotiation on the model of haggling in a market. In a distributive negotiation, each side often adopts an extreme position, knowing that it will not be accepted, and then employs a combination of guile, bluffing, and brinkmanship in order to cede as little as possible before reaching a deal. Distributive bargainers conceive of negotiation as a process of distributing a fixed amount of value.</w:t>
      </w:r>
    </w:p>
    <w:p w:rsidR="00552191" w:rsidRPr="00393258" w:rsidRDefault="00552191" w:rsidP="00552191">
      <w:pPr>
        <w:pStyle w:val="NormalWeb"/>
        <w:shd w:val="clear" w:color="auto" w:fill="FFFFFF"/>
        <w:spacing w:before="120" w:beforeAutospacing="0" w:after="120" w:afterAutospacing="0" w:line="336" w:lineRule="atLeast"/>
        <w:rPr>
          <w:rFonts w:asciiTheme="minorHAnsi" w:hAnsiTheme="minorHAnsi" w:cstheme="minorHAnsi"/>
          <w:color w:val="252525"/>
          <w:sz w:val="24"/>
          <w:szCs w:val="24"/>
        </w:rPr>
      </w:pPr>
      <w:r w:rsidRPr="00393258">
        <w:rPr>
          <w:rFonts w:asciiTheme="minorHAnsi" w:hAnsiTheme="minorHAnsi" w:cstheme="minorHAnsi"/>
          <w:color w:val="252525"/>
          <w:sz w:val="24"/>
          <w:szCs w:val="24"/>
        </w:rPr>
        <w:t>The term distributive implies that there is a finite amount of the thing being distributed or divided among the people involved. Sometimes this type of negotiation is referred to as the distribution of a "fixed pie." There is only so much to go around, but the proportion to be distributed is variable. Distributive negotiation is also sometimes called</w:t>
      </w:r>
      <w:r w:rsidRPr="00393258">
        <w:rPr>
          <w:rStyle w:val="apple-converted-space"/>
          <w:rFonts w:asciiTheme="minorHAnsi" w:hAnsiTheme="minorHAnsi" w:cstheme="minorHAnsi"/>
          <w:color w:val="252525"/>
          <w:sz w:val="24"/>
          <w:szCs w:val="24"/>
        </w:rPr>
        <w:t> </w:t>
      </w:r>
      <w:r w:rsidRPr="00393258">
        <w:rPr>
          <w:rFonts w:asciiTheme="minorHAnsi" w:hAnsiTheme="minorHAnsi" w:cstheme="minorHAnsi"/>
          <w:i/>
          <w:iCs/>
          <w:color w:val="252525"/>
          <w:sz w:val="24"/>
          <w:szCs w:val="24"/>
        </w:rPr>
        <w:t>win-lose</w:t>
      </w:r>
      <w:r w:rsidRPr="00393258">
        <w:rPr>
          <w:rStyle w:val="apple-converted-space"/>
          <w:rFonts w:asciiTheme="minorHAnsi" w:hAnsiTheme="minorHAnsi" w:cstheme="minorHAnsi"/>
          <w:color w:val="252525"/>
          <w:sz w:val="24"/>
          <w:szCs w:val="24"/>
        </w:rPr>
        <w:t> </w:t>
      </w:r>
      <w:r w:rsidRPr="00393258">
        <w:rPr>
          <w:rFonts w:asciiTheme="minorHAnsi" w:hAnsiTheme="minorHAnsi" w:cstheme="minorHAnsi"/>
          <w:color w:val="252525"/>
          <w:sz w:val="24"/>
          <w:szCs w:val="24"/>
        </w:rPr>
        <w:t>because of the assumption that one person's gain results in another person's loss. A distributive negotiation often involves people who have never had a previous interactive relationship, nor are they likely to do so again in the near future. Simple everyday examples would be buying a car or a house.</w:t>
      </w:r>
    </w:p>
    <w:p w:rsidR="00552191" w:rsidRPr="00393258" w:rsidRDefault="00552191" w:rsidP="00552191">
      <w:pPr>
        <w:pStyle w:val="Heading3"/>
        <w:shd w:val="clear" w:color="auto" w:fill="FFFFFF"/>
        <w:spacing w:before="72"/>
        <w:rPr>
          <w:rFonts w:asciiTheme="minorHAnsi" w:hAnsiTheme="minorHAnsi" w:cstheme="minorHAnsi"/>
          <w:color w:val="000000"/>
        </w:rPr>
      </w:pPr>
      <w:r w:rsidRPr="00393258">
        <w:rPr>
          <w:rStyle w:val="mw-headline"/>
          <w:rFonts w:asciiTheme="minorHAnsi" w:hAnsiTheme="minorHAnsi" w:cstheme="minorHAnsi"/>
          <w:color w:val="000000"/>
        </w:rPr>
        <w:t>Negotiation styles</w:t>
      </w:r>
    </w:p>
    <w:p w:rsidR="00552191" w:rsidRPr="00393258" w:rsidRDefault="00552191" w:rsidP="00552191">
      <w:pPr>
        <w:pStyle w:val="NormalWeb"/>
        <w:shd w:val="clear" w:color="auto" w:fill="FFFFFF"/>
        <w:spacing w:before="120" w:beforeAutospacing="0" w:after="120" w:afterAutospacing="0" w:line="336" w:lineRule="atLeast"/>
        <w:rPr>
          <w:rFonts w:asciiTheme="minorHAnsi" w:hAnsiTheme="minorHAnsi" w:cstheme="minorHAnsi"/>
          <w:color w:val="252525"/>
          <w:sz w:val="24"/>
          <w:szCs w:val="24"/>
        </w:rPr>
      </w:pPr>
      <w:r w:rsidRPr="00393258">
        <w:rPr>
          <w:rFonts w:asciiTheme="minorHAnsi" w:hAnsiTheme="minorHAnsi" w:cstheme="minorHAnsi"/>
          <w:color w:val="252525"/>
          <w:sz w:val="24"/>
          <w:szCs w:val="24"/>
        </w:rPr>
        <w:t>Kenneth W. Thomas identified 5 styles/responses to negotiation.</w:t>
      </w:r>
      <w:r w:rsidRPr="00393258">
        <w:rPr>
          <w:rStyle w:val="apple-converted-space"/>
          <w:rFonts w:asciiTheme="minorHAnsi" w:hAnsiTheme="minorHAnsi" w:cstheme="minorHAnsi"/>
          <w:color w:val="252525"/>
          <w:sz w:val="24"/>
          <w:szCs w:val="24"/>
        </w:rPr>
        <w:t> </w:t>
      </w:r>
      <w:r w:rsidRPr="00393258">
        <w:rPr>
          <w:rFonts w:asciiTheme="minorHAnsi" w:hAnsiTheme="minorHAnsi" w:cstheme="minorHAnsi"/>
          <w:color w:val="252525"/>
          <w:sz w:val="24"/>
          <w:szCs w:val="24"/>
        </w:rPr>
        <w:t>These ﬁve strategies have been frequently described in the literature and are based on the dual-concern model.</w:t>
      </w:r>
      <w:r w:rsidR="00393258">
        <w:rPr>
          <w:rFonts w:asciiTheme="minorHAnsi" w:hAnsiTheme="minorHAnsi" w:cstheme="minorHAnsi"/>
          <w:color w:val="252525"/>
          <w:sz w:val="24"/>
          <w:szCs w:val="24"/>
          <w:vertAlign w:val="superscript"/>
        </w:rPr>
        <w:t xml:space="preserve"> </w:t>
      </w:r>
      <w:r w:rsidRPr="00393258">
        <w:rPr>
          <w:rFonts w:asciiTheme="minorHAnsi" w:hAnsiTheme="minorHAnsi" w:cstheme="minorHAnsi"/>
          <w:color w:val="252525"/>
          <w:sz w:val="24"/>
          <w:szCs w:val="24"/>
        </w:rPr>
        <w:t>The dual concern model of</w:t>
      </w:r>
      <w:r w:rsidRPr="00393258">
        <w:rPr>
          <w:rStyle w:val="apple-converted-space"/>
          <w:rFonts w:asciiTheme="minorHAnsi" w:hAnsiTheme="minorHAnsi" w:cstheme="minorHAnsi"/>
          <w:color w:val="252525"/>
          <w:sz w:val="24"/>
          <w:szCs w:val="24"/>
        </w:rPr>
        <w:t> </w:t>
      </w:r>
      <w:hyperlink r:id="rId28" w:tooltip="Conflict resolution" w:history="1">
        <w:r w:rsidRPr="00393258">
          <w:rPr>
            <w:rStyle w:val="Hyperlink"/>
            <w:rFonts w:asciiTheme="minorHAnsi" w:hAnsiTheme="minorHAnsi" w:cstheme="minorHAnsi"/>
            <w:color w:val="auto"/>
            <w:sz w:val="24"/>
            <w:szCs w:val="24"/>
          </w:rPr>
          <w:t>conflict resolution</w:t>
        </w:r>
      </w:hyperlink>
      <w:r w:rsidRPr="00393258">
        <w:rPr>
          <w:rStyle w:val="apple-converted-space"/>
          <w:rFonts w:asciiTheme="minorHAnsi" w:hAnsiTheme="minorHAnsi" w:cstheme="minorHAnsi"/>
          <w:color w:val="252525"/>
          <w:sz w:val="24"/>
          <w:szCs w:val="24"/>
        </w:rPr>
        <w:t> </w:t>
      </w:r>
      <w:r w:rsidRPr="00393258">
        <w:rPr>
          <w:rFonts w:asciiTheme="minorHAnsi" w:hAnsiTheme="minorHAnsi" w:cstheme="minorHAnsi"/>
          <w:color w:val="252525"/>
          <w:sz w:val="24"/>
          <w:szCs w:val="24"/>
        </w:rPr>
        <w:t>is a perspective that assumes individuals' preferred method of dealing with conflict is based on two themes or dimensions</w:t>
      </w:r>
      <w:r w:rsidRPr="00393258">
        <w:rPr>
          <w:rStyle w:val="apple-converted-space"/>
          <w:rFonts w:asciiTheme="minorHAnsi" w:hAnsiTheme="minorHAnsi" w:cstheme="minorHAnsi"/>
          <w:color w:val="252525"/>
          <w:sz w:val="24"/>
          <w:szCs w:val="24"/>
        </w:rPr>
        <w:t> </w:t>
      </w:r>
    </w:p>
    <w:p w:rsidR="00552191" w:rsidRPr="00393258" w:rsidRDefault="00552191" w:rsidP="00552191">
      <w:pPr>
        <w:numPr>
          <w:ilvl w:val="0"/>
          <w:numId w:val="25"/>
        </w:numPr>
        <w:shd w:val="clear" w:color="auto" w:fill="FFFFFF"/>
        <w:spacing w:before="100" w:beforeAutospacing="1" w:after="24" w:line="336" w:lineRule="atLeast"/>
        <w:ind w:left="768"/>
        <w:jc w:val="left"/>
        <w:rPr>
          <w:rFonts w:asciiTheme="minorHAnsi" w:hAnsiTheme="minorHAnsi" w:cstheme="minorHAnsi"/>
          <w:color w:val="252525"/>
        </w:rPr>
      </w:pPr>
      <w:r w:rsidRPr="00393258">
        <w:rPr>
          <w:rFonts w:asciiTheme="minorHAnsi" w:hAnsiTheme="minorHAnsi" w:cstheme="minorHAnsi"/>
          <w:color w:val="252525"/>
        </w:rPr>
        <w:lastRenderedPageBreak/>
        <w:t>A concern for self (i.e.</w:t>
      </w:r>
      <w:r w:rsidRPr="00393258">
        <w:rPr>
          <w:rStyle w:val="apple-converted-space"/>
          <w:rFonts w:asciiTheme="minorHAnsi" w:hAnsiTheme="minorHAnsi" w:cstheme="minorHAnsi"/>
          <w:color w:val="252525"/>
        </w:rPr>
        <w:t> </w:t>
      </w:r>
      <w:hyperlink r:id="rId29" w:tooltip="Assertiveness" w:history="1">
        <w:r w:rsidRPr="00393258">
          <w:rPr>
            <w:rStyle w:val="Hyperlink"/>
            <w:rFonts w:asciiTheme="minorHAnsi" w:hAnsiTheme="minorHAnsi" w:cstheme="minorHAnsi"/>
            <w:color w:val="auto"/>
          </w:rPr>
          <w:t>assertiveness</w:t>
        </w:r>
      </w:hyperlink>
      <w:r w:rsidRPr="00393258">
        <w:rPr>
          <w:rFonts w:asciiTheme="minorHAnsi" w:hAnsiTheme="minorHAnsi" w:cstheme="minorHAnsi"/>
        </w:rPr>
        <w:t>)</w:t>
      </w:r>
      <w:r w:rsidRPr="00393258">
        <w:rPr>
          <w:rFonts w:asciiTheme="minorHAnsi" w:hAnsiTheme="minorHAnsi" w:cstheme="minorHAnsi"/>
          <w:color w:val="252525"/>
        </w:rPr>
        <w:t>, and</w:t>
      </w:r>
    </w:p>
    <w:p w:rsidR="00552191" w:rsidRPr="00393258" w:rsidRDefault="00552191" w:rsidP="00552191">
      <w:pPr>
        <w:numPr>
          <w:ilvl w:val="0"/>
          <w:numId w:val="25"/>
        </w:numPr>
        <w:shd w:val="clear" w:color="auto" w:fill="FFFFFF"/>
        <w:spacing w:before="100" w:beforeAutospacing="1" w:after="24" w:line="336" w:lineRule="atLeast"/>
        <w:ind w:left="768"/>
        <w:jc w:val="left"/>
        <w:rPr>
          <w:rFonts w:asciiTheme="minorHAnsi" w:hAnsiTheme="minorHAnsi" w:cstheme="minorHAnsi"/>
          <w:color w:val="252525"/>
        </w:rPr>
      </w:pPr>
      <w:r w:rsidRPr="00393258">
        <w:rPr>
          <w:rFonts w:asciiTheme="minorHAnsi" w:hAnsiTheme="minorHAnsi" w:cstheme="minorHAnsi"/>
          <w:color w:val="252525"/>
        </w:rPr>
        <w:t>A concern for others (i.e</w:t>
      </w:r>
      <w:r w:rsidRPr="00393258">
        <w:rPr>
          <w:rFonts w:asciiTheme="minorHAnsi" w:hAnsiTheme="minorHAnsi" w:cstheme="minorHAnsi"/>
        </w:rPr>
        <w:t>.</w:t>
      </w:r>
      <w:r w:rsidRPr="00393258">
        <w:rPr>
          <w:rStyle w:val="apple-converted-space"/>
          <w:rFonts w:asciiTheme="minorHAnsi" w:hAnsiTheme="minorHAnsi" w:cstheme="minorHAnsi"/>
        </w:rPr>
        <w:t> </w:t>
      </w:r>
      <w:hyperlink r:id="rId30" w:tooltip="Empathy" w:history="1">
        <w:r w:rsidRPr="00393258">
          <w:rPr>
            <w:rStyle w:val="Hyperlink"/>
            <w:rFonts w:asciiTheme="minorHAnsi" w:hAnsiTheme="minorHAnsi" w:cstheme="minorHAnsi"/>
            <w:color w:val="auto"/>
          </w:rPr>
          <w:t>empathy</w:t>
        </w:r>
      </w:hyperlink>
      <w:r w:rsidRPr="00393258">
        <w:rPr>
          <w:rFonts w:asciiTheme="minorHAnsi" w:hAnsiTheme="minorHAnsi" w:cstheme="minorHAnsi"/>
          <w:color w:val="252525"/>
        </w:rPr>
        <w:t>).</w:t>
      </w:r>
    </w:p>
    <w:p w:rsidR="00552191" w:rsidRPr="00393258" w:rsidRDefault="00552191" w:rsidP="00552191">
      <w:pPr>
        <w:pStyle w:val="NormalWeb"/>
        <w:shd w:val="clear" w:color="auto" w:fill="FFFFFF"/>
        <w:spacing w:before="120" w:beforeAutospacing="0" w:after="120" w:afterAutospacing="0" w:line="336" w:lineRule="atLeast"/>
        <w:rPr>
          <w:rFonts w:asciiTheme="minorHAnsi" w:hAnsiTheme="minorHAnsi" w:cstheme="minorHAnsi"/>
          <w:color w:val="252525"/>
          <w:sz w:val="24"/>
          <w:szCs w:val="24"/>
        </w:rPr>
      </w:pPr>
      <w:r w:rsidRPr="00393258">
        <w:rPr>
          <w:rFonts w:asciiTheme="minorHAnsi" w:hAnsiTheme="minorHAnsi" w:cstheme="minorHAnsi"/>
          <w:color w:val="252525"/>
          <w:sz w:val="24"/>
          <w:szCs w:val="24"/>
        </w:rPr>
        <w:t>Based on this model, individuals balance the concern for personal needs and interests with the needs and interests of others. The following five styles can be used based on individuals’ preferences depending on their pro-self or pro-social goals.These styles can change over time, and individuals can have strong dispositions towards numerous styles. 1. Accommodating: Individuals who enjoy solving the other party's problems and preserving personal relationships. Accommodators are sensitive to the emotional states, body language, and verbal signals of the other parties. They can, however, feel taken advantage of in situations when the other party places little emphasis on the relationship. 2. Avoiding: Individuals who do not like to negotiate and don't do it unless warranted. When negotiating, avoiders tend to defer and dodge the confrontational aspects of negotiating; however, they may be perceived as tactful and diplomatic. 3. Collaborating: Individuals who enjoy negotiations that involve solving tough problems in creative ways. Collaborators are good at using negotiations to understand the concerns and interests of the other parties. They can, however, create problems by transforming simple situations into more complex ones. 4. Competing: Individuals who enjoy negotiations because they present an opportunity to win something. Competitive negotiators have strong instincts for all aspects of negotiating and are often strategic. Because their style can dominate the bargaining process, competitive negotiators often neglect the importance of relationships. 5. Compromising: Individuals who are eager to close the deal by doing what is fair and equal for all parties involved in the negotiation. Compromisers can be useful when there is limited time to complete the deal; however, compromisers often unnecessarily rush the negotiation process and make concessions too quickly.</w:t>
      </w:r>
    </w:p>
    <w:p w:rsidR="00552191" w:rsidRPr="00393258" w:rsidRDefault="00552191" w:rsidP="00552191">
      <w:pPr>
        <w:pStyle w:val="Heading3"/>
        <w:shd w:val="clear" w:color="auto" w:fill="FFFFFF"/>
        <w:spacing w:before="72"/>
        <w:rPr>
          <w:rFonts w:asciiTheme="minorHAnsi" w:hAnsiTheme="minorHAnsi" w:cstheme="minorHAnsi"/>
          <w:color w:val="000000"/>
        </w:rPr>
      </w:pPr>
      <w:r w:rsidRPr="00393258">
        <w:rPr>
          <w:rStyle w:val="mw-headline"/>
          <w:rFonts w:asciiTheme="minorHAnsi" w:hAnsiTheme="minorHAnsi" w:cstheme="minorHAnsi"/>
          <w:color w:val="000000"/>
        </w:rPr>
        <w:t>Types of negotiators</w:t>
      </w:r>
      <w:r w:rsidRPr="00393258">
        <w:rPr>
          <w:rStyle w:val="mw-editsection-bracket"/>
          <w:rFonts w:asciiTheme="minorHAnsi" w:hAnsiTheme="minorHAnsi" w:cstheme="minorHAnsi"/>
          <w:b w:val="0"/>
          <w:bCs w:val="0"/>
          <w:color w:val="555555"/>
        </w:rPr>
        <w:t>[</w:t>
      </w:r>
      <w:hyperlink r:id="rId31" w:tooltip="Edit section: Types of negotiators" w:history="1">
        <w:r w:rsidRPr="00393258">
          <w:rPr>
            <w:rStyle w:val="Hyperlink"/>
            <w:rFonts w:asciiTheme="minorHAnsi" w:hAnsiTheme="minorHAnsi" w:cstheme="minorHAnsi"/>
            <w:b w:val="0"/>
            <w:bCs w:val="0"/>
            <w:color w:val="0B0080"/>
          </w:rPr>
          <w:t>edit</w:t>
        </w:r>
      </w:hyperlink>
      <w:r w:rsidRPr="00393258">
        <w:rPr>
          <w:rStyle w:val="mw-editsection-bracket"/>
          <w:rFonts w:asciiTheme="minorHAnsi" w:hAnsiTheme="minorHAnsi" w:cstheme="minorHAnsi"/>
          <w:b w:val="0"/>
          <w:bCs w:val="0"/>
          <w:color w:val="555555"/>
        </w:rPr>
        <w:t>]</w:t>
      </w:r>
    </w:p>
    <w:p w:rsidR="00552191" w:rsidRPr="00393258" w:rsidRDefault="00552191" w:rsidP="00552191">
      <w:pPr>
        <w:pStyle w:val="NormalWeb"/>
        <w:shd w:val="clear" w:color="auto" w:fill="FFFFFF"/>
        <w:spacing w:before="120" w:beforeAutospacing="0" w:after="120" w:afterAutospacing="0" w:line="336" w:lineRule="atLeast"/>
        <w:rPr>
          <w:rFonts w:asciiTheme="minorHAnsi" w:hAnsiTheme="minorHAnsi" w:cstheme="minorHAnsi"/>
          <w:color w:val="252525"/>
          <w:sz w:val="24"/>
          <w:szCs w:val="24"/>
        </w:rPr>
      </w:pPr>
      <w:r w:rsidRPr="00393258">
        <w:rPr>
          <w:rFonts w:asciiTheme="minorHAnsi" w:hAnsiTheme="minorHAnsi" w:cstheme="minorHAnsi"/>
          <w:color w:val="252525"/>
          <w:sz w:val="24"/>
          <w:szCs w:val="24"/>
        </w:rPr>
        <w:t>Three basic kinds of negotiators have been identified by researchers involved in The Harvard Negotiation Project. These types of negotiators are:</w:t>
      </w:r>
      <w:r w:rsidRPr="00393258">
        <w:rPr>
          <w:rStyle w:val="apple-converted-space"/>
          <w:rFonts w:asciiTheme="minorHAnsi" w:hAnsiTheme="minorHAnsi" w:cstheme="minorHAnsi"/>
          <w:color w:val="252525"/>
          <w:sz w:val="24"/>
          <w:szCs w:val="24"/>
        </w:rPr>
        <w:t> </w:t>
      </w:r>
      <w:r w:rsidRPr="00393258">
        <w:rPr>
          <w:rFonts w:asciiTheme="minorHAnsi" w:hAnsiTheme="minorHAnsi" w:cstheme="minorHAnsi"/>
          <w:b/>
          <w:bCs/>
          <w:color w:val="252525"/>
          <w:sz w:val="24"/>
          <w:szCs w:val="24"/>
        </w:rPr>
        <w:t>Soft bargainers</w:t>
      </w:r>
      <w:r w:rsidRPr="00393258">
        <w:rPr>
          <w:rFonts w:asciiTheme="minorHAnsi" w:hAnsiTheme="minorHAnsi" w:cstheme="minorHAnsi"/>
          <w:color w:val="252525"/>
          <w:sz w:val="24"/>
          <w:szCs w:val="24"/>
        </w:rPr>
        <w:t>,</w:t>
      </w:r>
      <w:r w:rsidR="00393258">
        <w:rPr>
          <w:rFonts w:asciiTheme="minorHAnsi" w:hAnsiTheme="minorHAnsi" w:cstheme="minorHAnsi"/>
          <w:color w:val="252525"/>
          <w:sz w:val="24"/>
          <w:szCs w:val="24"/>
        </w:rPr>
        <w:t xml:space="preserve"> </w:t>
      </w:r>
      <w:r w:rsidRPr="00393258">
        <w:rPr>
          <w:rFonts w:asciiTheme="minorHAnsi" w:hAnsiTheme="minorHAnsi" w:cstheme="minorHAnsi"/>
          <w:b/>
          <w:bCs/>
          <w:color w:val="252525"/>
          <w:sz w:val="24"/>
          <w:szCs w:val="24"/>
        </w:rPr>
        <w:t>hard bargainers</w:t>
      </w:r>
      <w:r w:rsidRPr="00393258">
        <w:rPr>
          <w:rFonts w:asciiTheme="minorHAnsi" w:hAnsiTheme="minorHAnsi" w:cstheme="minorHAnsi"/>
          <w:color w:val="252525"/>
          <w:sz w:val="24"/>
          <w:szCs w:val="24"/>
        </w:rPr>
        <w:t>, and</w:t>
      </w:r>
      <w:r w:rsidRPr="00393258">
        <w:rPr>
          <w:rStyle w:val="apple-converted-space"/>
          <w:rFonts w:asciiTheme="minorHAnsi" w:hAnsiTheme="minorHAnsi" w:cstheme="minorHAnsi"/>
          <w:color w:val="252525"/>
          <w:sz w:val="24"/>
          <w:szCs w:val="24"/>
        </w:rPr>
        <w:t> </w:t>
      </w:r>
      <w:r w:rsidRPr="00393258">
        <w:rPr>
          <w:rFonts w:asciiTheme="minorHAnsi" w:hAnsiTheme="minorHAnsi" w:cstheme="minorHAnsi"/>
          <w:b/>
          <w:bCs/>
          <w:color w:val="252525"/>
          <w:sz w:val="24"/>
          <w:szCs w:val="24"/>
        </w:rPr>
        <w:t>principled bargainers</w:t>
      </w:r>
      <w:r w:rsidRPr="00393258">
        <w:rPr>
          <w:rFonts w:asciiTheme="minorHAnsi" w:hAnsiTheme="minorHAnsi" w:cstheme="minorHAnsi"/>
          <w:color w:val="252525"/>
          <w:sz w:val="24"/>
          <w:szCs w:val="24"/>
        </w:rPr>
        <w:t>.</w:t>
      </w:r>
    </w:p>
    <w:p w:rsidR="00552191" w:rsidRPr="00393258" w:rsidRDefault="00552191" w:rsidP="00552191">
      <w:pPr>
        <w:numPr>
          <w:ilvl w:val="0"/>
          <w:numId w:val="26"/>
        </w:numPr>
        <w:shd w:val="clear" w:color="auto" w:fill="FFFFFF"/>
        <w:spacing w:before="100" w:beforeAutospacing="1" w:after="24" w:line="336" w:lineRule="atLeast"/>
        <w:ind w:left="384"/>
        <w:jc w:val="left"/>
        <w:rPr>
          <w:rFonts w:asciiTheme="minorHAnsi" w:hAnsiTheme="minorHAnsi" w:cstheme="minorHAnsi"/>
          <w:color w:val="252525"/>
        </w:rPr>
      </w:pPr>
      <w:r w:rsidRPr="00393258">
        <w:rPr>
          <w:rFonts w:asciiTheme="minorHAnsi" w:hAnsiTheme="minorHAnsi" w:cstheme="minorHAnsi"/>
          <w:b/>
          <w:bCs/>
          <w:color w:val="252525"/>
        </w:rPr>
        <w:t>Soft</w:t>
      </w:r>
      <w:r w:rsidRPr="00393258">
        <w:rPr>
          <w:rFonts w:asciiTheme="minorHAnsi" w:hAnsiTheme="minorHAnsi" w:cstheme="minorHAnsi"/>
          <w:color w:val="252525"/>
        </w:rPr>
        <w:t>. These people see negotiation as too close to competition, so they choose a gentle style of bargaining. The offers they make are not in their best interests, they yield to others' demands, avoid confrontation, and they maintain good relations with fellow negotiators. Their perception of others is one of friendship, and their goal is agreement. They do not separate the people from the problem, but are soft on both. They avoid contests of wills and will insist on agreement, offering solutions and easily trusting others and changing their opinions.</w:t>
      </w:r>
    </w:p>
    <w:p w:rsidR="00552191" w:rsidRPr="00393258" w:rsidRDefault="00552191" w:rsidP="00552191">
      <w:pPr>
        <w:numPr>
          <w:ilvl w:val="0"/>
          <w:numId w:val="27"/>
        </w:numPr>
        <w:shd w:val="clear" w:color="auto" w:fill="FFFFFF"/>
        <w:spacing w:before="100" w:beforeAutospacing="1" w:after="24" w:line="336" w:lineRule="atLeast"/>
        <w:ind w:left="384"/>
        <w:jc w:val="left"/>
        <w:rPr>
          <w:rFonts w:asciiTheme="minorHAnsi" w:hAnsiTheme="minorHAnsi" w:cstheme="minorHAnsi"/>
          <w:color w:val="252525"/>
        </w:rPr>
      </w:pPr>
      <w:r w:rsidRPr="00393258">
        <w:rPr>
          <w:rFonts w:asciiTheme="minorHAnsi" w:hAnsiTheme="minorHAnsi" w:cstheme="minorHAnsi"/>
          <w:b/>
          <w:bCs/>
          <w:color w:val="252525"/>
        </w:rPr>
        <w:lastRenderedPageBreak/>
        <w:t>Hard</w:t>
      </w:r>
      <w:r w:rsidRPr="00393258">
        <w:rPr>
          <w:rFonts w:asciiTheme="minorHAnsi" w:hAnsiTheme="minorHAnsi" w:cstheme="minorHAnsi"/>
          <w:color w:val="252525"/>
        </w:rPr>
        <w:t>. These people use contentious strategies to influence, utilizing phrases such as "this is my final offer" and "take it or leave it." They make threats, are distrustful of others, insist on their position, and apply pressure to negotiate. They see others as adversaries and their ultimate goal is victory. Additionally, they will search for one single answer, and insist you agree on it. They do not separate the people from the problem (as with soft bargainers), but they are hard on both the people involved and the problem.</w:t>
      </w:r>
    </w:p>
    <w:p w:rsidR="00552191" w:rsidRPr="00393258" w:rsidRDefault="00552191" w:rsidP="00552191">
      <w:pPr>
        <w:numPr>
          <w:ilvl w:val="0"/>
          <w:numId w:val="28"/>
        </w:numPr>
        <w:shd w:val="clear" w:color="auto" w:fill="FFFFFF"/>
        <w:spacing w:before="100" w:beforeAutospacing="1" w:after="24" w:line="336" w:lineRule="atLeast"/>
        <w:ind w:left="384"/>
        <w:jc w:val="left"/>
        <w:rPr>
          <w:rFonts w:asciiTheme="minorHAnsi" w:hAnsiTheme="minorHAnsi" w:cstheme="minorHAnsi"/>
          <w:color w:val="252525"/>
        </w:rPr>
      </w:pPr>
      <w:r w:rsidRPr="00393258">
        <w:rPr>
          <w:rFonts w:asciiTheme="minorHAnsi" w:hAnsiTheme="minorHAnsi" w:cstheme="minorHAnsi"/>
          <w:b/>
          <w:bCs/>
          <w:color w:val="252525"/>
        </w:rPr>
        <w:t>Principled</w:t>
      </w:r>
      <w:r w:rsidRPr="00393258">
        <w:rPr>
          <w:rFonts w:asciiTheme="minorHAnsi" w:hAnsiTheme="minorHAnsi" w:cstheme="minorHAnsi"/>
          <w:color w:val="252525"/>
        </w:rPr>
        <w:t>. Individuals who bargain this way seek integrative solutions, and do so by sidestepping commitment to specific positions. They focus on the problem rather than the intentions, motives, and needs of the people involved. They separate the people from the problem, explore interests, avoid bottom lines, and reach results based on standards (which are independent of personal will). They base their choices on objective criteria rather than power, pressure, self-interest, or an arbitrary decisional procedure. These criteria may be drawn from moral standards, principles of fairness, professional standards, tradition, and so on.</w:t>
      </w:r>
    </w:p>
    <w:p w:rsidR="00552191" w:rsidRPr="00393258" w:rsidRDefault="00552191" w:rsidP="00552191">
      <w:pPr>
        <w:pStyle w:val="NormalWeb"/>
        <w:shd w:val="clear" w:color="auto" w:fill="FFFFFF"/>
        <w:spacing w:before="120" w:beforeAutospacing="0" w:after="120" w:afterAutospacing="0" w:line="336" w:lineRule="atLeast"/>
        <w:rPr>
          <w:rFonts w:asciiTheme="minorHAnsi" w:hAnsiTheme="minorHAnsi" w:cstheme="minorHAnsi"/>
          <w:color w:val="252525"/>
          <w:sz w:val="24"/>
          <w:szCs w:val="24"/>
        </w:rPr>
      </w:pPr>
      <w:r w:rsidRPr="00393258">
        <w:rPr>
          <w:rFonts w:asciiTheme="minorHAnsi" w:hAnsiTheme="minorHAnsi" w:cstheme="minorHAnsi"/>
          <w:color w:val="252525"/>
          <w:sz w:val="24"/>
          <w:szCs w:val="24"/>
        </w:rPr>
        <w:t>Researchers from The Harvard Negotiation Project recommend that negotiators explore a number of alternatives to the problems they are facing in order to come to the best overall conclusion/solution, but this is often not the case (as when you may be dealing with an individual utilizing soft or hard bargaining tactics) (Forsyth, 2010).</w:t>
      </w:r>
    </w:p>
    <w:p w:rsidR="00552191" w:rsidRPr="00393258" w:rsidRDefault="00552191" w:rsidP="00552191">
      <w:pPr>
        <w:pStyle w:val="Heading3"/>
        <w:shd w:val="clear" w:color="auto" w:fill="FFFFFF"/>
        <w:spacing w:before="72"/>
        <w:rPr>
          <w:rFonts w:asciiTheme="minorHAnsi" w:hAnsiTheme="minorHAnsi" w:cstheme="minorHAnsi"/>
          <w:color w:val="000000"/>
        </w:rPr>
      </w:pPr>
      <w:r w:rsidRPr="00393258">
        <w:rPr>
          <w:rStyle w:val="mw-headline"/>
          <w:rFonts w:asciiTheme="minorHAnsi" w:hAnsiTheme="minorHAnsi" w:cstheme="minorHAnsi"/>
          <w:color w:val="000000"/>
        </w:rPr>
        <w:t>Bad faith negotiation</w:t>
      </w:r>
    </w:p>
    <w:p w:rsidR="00552191" w:rsidRPr="00393258" w:rsidRDefault="00552191" w:rsidP="00552191">
      <w:pPr>
        <w:pStyle w:val="NormalWeb"/>
        <w:shd w:val="clear" w:color="auto" w:fill="FFFFFF"/>
        <w:spacing w:before="120" w:beforeAutospacing="0" w:after="120" w:afterAutospacing="0" w:line="336" w:lineRule="atLeast"/>
        <w:rPr>
          <w:rFonts w:asciiTheme="minorHAnsi" w:hAnsiTheme="minorHAnsi" w:cstheme="minorHAnsi"/>
          <w:color w:val="252525"/>
          <w:sz w:val="24"/>
          <w:szCs w:val="24"/>
        </w:rPr>
      </w:pPr>
      <w:r w:rsidRPr="00393258">
        <w:rPr>
          <w:rFonts w:asciiTheme="minorHAnsi" w:hAnsiTheme="minorHAnsi" w:cstheme="minorHAnsi"/>
          <w:color w:val="252525"/>
          <w:sz w:val="24"/>
          <w:szCs w:val="24"/>
        </w:rPr>
        <w:t>When a party pretends to negotiate, but secretly has no intention of compromising, the party is considered to be negotiating in</w:t>
      </w:r>
      <w:r w:rsidRPr="00393258">
        <w:rPr>
          <w:rStyle w:val="apple-converted-space"/>
          <w:rFonts w:asciiTheme="minorHAnsi" w:hAnsiTheme="minorHAnsi" w:cstheme="minorHAnsi"/>
          <w:color w:val="252525"/>
          <w:sz w:val="24"/>
          <w:szCs w:val="24"/>
        </w:rPr>
        <w:t> </w:t>
      </w:r>
      <w:hyperlink r:id="rId32" w:tooltip="Bad faith" w:history="1">
        <w:r w:rsidRPr="00393258">
          <w:rPr>
            <w:rStyle w:val="Hyperlink"/>
            <w:rFonts w:asciiTheme="minorHAnsi" w:hAnsiTheme="minorHAnsi" w:cstheme="minorHAnsi"/>
            <w:color w:val="auto"/>
            <w:sz w:val="24"/>
            <w:szCs w:val="24"/>
            <w:u w:val="none"/>
          </w:rPr>
          <w:t>bad faith</w:t>
        </w:r>
      </w:hyperlink>
      <w:r w:rsidRPr="00393258">
        <w:rPr>
          <w:rFonts w:asciiTheme="minorHAnsi" w:hAnsiTheme="minorHAnsi" w:cstheme="minorHAnsi"/>
          <w:sz w:val="24"/>
          <w:szCs w:val="24"/>
        </w:rPr>
        <w:t>.</w:t>
      </w:r>
      <w:r w:rsidRPr="00393258">
        <w:rPr>
          <w:rStyle w:val="apple-converted-space"/>
          <w:rFonts w:asciiTheme="minorHAnsi" w:hAnsiTheme="minorHAnsi" w:cstheme="minorHAnsi"/>
          <w:sz w:val="24"/>
          <w:szCs w:val="24"/>
        </w:rPr>
        <w:t> </w:t>
      </w:r>
      <w:hyperlink r:id="rId33" w:tooltip="Bad faith" w:history="1">
        <w:r w:rsidRPr="00393258">
          <w:rPr>
            <w:rStyle w:val="Hyperlink"/>
            <w:rFonts w:asciiTheme="minorHAnsi" w:hAnsiTheme="minorHAnsi" w:cstheme="minorHAnsi"/>
            <w:color w:val="auto"/>
            <w:sz w:val="24"/>
            <w:szCs w:val="24"/>
            <w:u w:val="none"/>
          </w:rPr>
          <w:t>Bad faith</w:t>
        </w:r>
      </w:hyperlink>
      <w:r w:rsidRPr="00393258">
        <w:rPr>
          <w:rStyle w:val="apple-converted-space"/>
          <w:rFonts w:asciiTheme="minorHAnsi" w:hAnsiTheme="minorHAnsi" w:cstheme="minorHAnsi"/>
          <w:color w:val="252525"/>
          <w:sz w:val="24"/>
          <w:szCs w:val="24"/>
        </w:rPr>
        <w:t> </w:t>
      </w:r>
      <w:r w:rsidRPr="00393258">
        <w:rPr>
          <w:rFonts w:asciiTheme="minorHAnsi" w:hAnsiTheme="minorHAnsi" w:cstheme="minorHAnsi"/>
          <w:color w:val="252525"/>
          <w:sz w:val="24"/>
          <w:szCs w:val="24"/>
        </w:rPr>
        <w:t>is a concept in negotiation theory whereby parties pretend to reason to reach settlement, but have no intention to do so, for example, one political party may pretend to negotiate, with no intention to compromise, for political effect</w:t>
      </w:r>
      <w:r w:rsidR="00393258">
        <w:rPr>
          <w:rFonts w:asciiTheme="minorHAnsi" w:hAnsiTheme="minorHAnsi" w:cstheme="minorHAnsi"/>
          <w:color w:val="252525"/>
          <w:sz w:val="24"/>
          <w:szCs w:val="24"/>
        </w:rPr>
        <w:t>.</w:t>
      </w:r>
    </w:p>
    <w:p w:rsidR="00BC4708" w:rsidRPr="000C1B54" w:rsidRDefault="007D603D" w:rsidP="00BC4708">
      <w:pPr>
        <w:pStyle w:val="Heading1"/>
        <w:rPr>
          <w:rFonts w:asciiTheme="minorHAnsi" w:hAnsiTheme="minorHAnsi" w:cstheme="minorHAnsi"/>
        </w:rPr>
      </w:pPr>
      <w:r>
        <w:br w:type="page"/>
      </w:r>
      <w:r w:rsidR="00BC4708" w:rsidRPr="000C1B54">
        <w:rPr>
          <w:rFonts w:asciiTheme="minorHAnsi" w:hAnsiTheme="minorHAnsi" w:cstheme="minorHAnsi"/>
        </w:rPr>
        <w:lastRenderedPageBreak/>
        <w:t>Exercise #</w:t>
      </w:r>
      <w:r w:rsidR="00BC4708">
        <w:rPr>
          <w:rFonts w:asciiTheme="minorHAnsi" w:hAnsiTheme="minorHAnsi" w:cstheme="minorHAnsi"/>
        </w:rPr>
        <w:t>4</w:t>
      </w:r>
      <w:r w:rsidR="00BC4708" w:rsidRPr="000C1B54">
        <w:rPr>
          <w:rFonts w:asciiTheme="minorHAnsi" w:hAnsiTheme="minorHAnsi" w:cstheme="minorHAnsi"/>
        </w:rPr>
        <w:t xml:space="preserve">: </w:t>
      </w:r>
      <w:r w:rsidR="00BC4708" w:rsidRPr="00BC4708">
        <w:rPr>
          <w:rFonts w:asciiTheme="minorHAnsi" w:hAnsiTheme="minorHAnsi" w:cstheme="minorHAnsi"/>
        </w:rPr>
        <w:t>Negotiation Case – Ugli Eggs</w:t>
      </w:r>
    </w:p>
    <w:p w:rsidR="00BC4708" w:rsidRPr="000C1B54" w:rsidRDefault="00BC4708" w:rsidP="00BC4708">
      <w:pPr>
        <w:pStyle w:val="NoSpacing"/>
        <w:rPr>
          <w:rFonts w:asciiTheme="minorHAnsi" w:hAnsiTheme="minorHAnsi" w:cstheme="minorHAnsi"/>
          <w:b/>
          <w:bCs/>
          <w:snapToGrid w:val="0"/>
          <w:sz w:val="24"/>
          <w:szCs w:val="24"/>
        </w:rPr>
      </w:pPr>
    </w:p>
    <w:p w:rsidR="00BC4708" w:rsidRPr="000C1B54" w:rsidRDefault="00BC4708" w:rsidP="00BC4708">
      <w:pPr>
        <w:pStyle w:val="NoSpacing"/>
        <w:jc w:val="left"/>
        <w:rPr>
          <w:rFonts w:asciiTheme="minorHAnsi" w:hAnsiTheme="minorHAnsi" w:cstheme="minorHAnsi"/>
          <w:b/>
          <w:bCs/>
          <w:snapToGrid w:val="0"/>
          <w:sz w:val="24"/>
          <w:szCs w:val="24"/>
        </w:rPr>
      </w:pPr>
      <w:r w:rsidRPr="000C1B54">
        <w:rPr>
          <w:rFonts w:asciiTheme="minorHAnsi" w:hAnsiTheme="minorHAnsi" w:cstheme="minorHAnsi"/>
          <w:b/>
          <w:bCs/>
          <w:snapToGrid w:val="0"/>
          <w:sz w:val="24"/>
          <w:szCs w:val="24"/>
        </w:rPr>
        <w:t>Instructions:</w:t>
      </w:r>
    </w:p>
    <w:p w:rsidR="00BC4708" w:rsidRPr="000C1B54" w:rsidRDefault="00BC4708" w:rsidP="00BC4708">
      <w:pPr>
        <w:pStyle w:val="NoSpacing"/>
        <w:jc w:val="left"/>
        <w:rPr>
          <w:rFonts w:asciiTheme="minorHAnsi" w:hAnsiTheme="minorHAnsi" w:cstheme="minorHAnsi"/>
          <w:snapToGrid w:val="0"/>
          <w:sz w:val="24"/>
          <w:szCs w:val="24"/>
        </w:rPr>
      </w:pPr>
      <w:r w:rsidRPr="000C1B54">
        <w:rPr>
          <w:rFonts w:asciiTheme="minorHAnsi" w:hAnsiTheme="minorHAnsi" w:cstheme="minorHAnsi"/>
          <w:snapToGrid w:val="0"/>
          <w:sz w:val="24"/>
          <w:szCs w:val="24"/>
        </w:rPr>
        <w:t xml:space="preserve">1 Place your-self in groups of two and </w:t>
      </w:r>
      <w:r>
        <w:rPr>
          <w:rFonts w:asciiTheme="minorHAnsi" w:hAnsiTheme="minorHAnsi" w:cstheme="minorHAnsi"/>
          <w:snapToGrid w:val="0"/>
          <w:sz w:val="24"/>
          <w:szCs w:val="24"/>
        </w:rPr>
        <w:t>Negotiate the Case provide</w:t>
      </w:r>
      <w:r w:rsidRPr="000C1B54">
        <w:rPr>
          <w:rFonts w:asciiTheme="minorHAnsi" w:hAnsiTheme="minorHAnsi" w:cstheme="minorHAnsi"/>
          <w:snapToGrid w:val="0"/>
          <w:sz w:val="24"/>
          <w:szCs w:val="24"/>
        </w:rPr>
        <w:t xml:space="preserve">. </w:t>
      </w:r>
    </w:p>
    <w:p w:rsidR="00BC4708" w:rsidRDefault="00BC4708" w:rsidP="00BC4708">
      <w:pPr>
        <w:pStyle w:val="NoSpacing"/>
        <w:jc w:val="left"/>
        <w:rPr>
          <w:rFonts w:asciiTheme="minorHAnsi" w:hAnsiTheme="minorHAnsi" w:cstheme="minorHAnsi"/>
          <w:snapToGrid w:val="0"/>
          <w:sz w:val="24"/>
          <w:szCs w:val="24"/>
        </w:rPr>
      </w:pPr>
      <w:r w:rsidRPr="000C1B54">
        <w:rPr>
          <w:rFonts w:asciiTheme="minorHAnsi" w:hAnsiTheme="minorHAnsi" w:cstheme="minorHAnsi"/>
          <w:snapToGrid w:val="0"/>
          <w:sz w:val="24"/>
          <w:szCs w:val="24"/>
        </w:rPr>
        <w:t xml:space="preserve">2. </w:t>
      </w:r>
      <w:r>
        <w:rPr>
          <w:rFonts w:asciiTheme="minorHAnsi" w:hAnsiTheme="minorHAnsi" w:cstheme="minorHAnsi"/>
          <w:snapToGrid w:val="0"/>
          <w:sz w:val="24"/>
          <w:szCs w:val="24"/>
        </w:rPr>
        <w:t>Be prepared to share with the Class</w:t>
      </w:r>
    </w:p>
    <w:p w:rsidR="00BC4708" w:rsidRDefault="00BC4708" w:rsidP="00BC4708">
      <w:pPr>
        <w:pStyle w:val="NoSpacing"/>
        <w:jc w:val="left"/>
        <w:rPr>
          <w:rFonts w:asciiTheme="minorHAnsi" w:hAnsiTheme="minorHAnsi" w:cstheme="minorHAnsi"/>
          <w:snapToGrid w:val="0"/>
          <w:sz w:val="24"/>
          <w:szCs w:val="24"/>
        </w:rPr>
      </w:pPr>
    </w:p>
    <w:p w:rsidR="00BC4708" w:rsidRDefault="00BC4708" w:rsidP="00BC4708">
      <w:pPr>
        <w:pStyle w:val="NoSpacing"/>
        <w:jc w:val="left"/>
        <w:rPr>
          <w:rFonts w:asciiTheme="minorHAnsi" w:hAnsiTheme="minorHAnsi" w:cstheme="minorHAnsi"/>
          <w:snapToGrid w:val="0"/>
          <w:sz w:val="24"/>
          <w:szCs w:val="24"/>
        </w:rPr>
      </w:pPr>
    </w:p>
    <w:p w:rsidR="00BC4708" w:rsidRDefault="00BC4708" w:rsidP="00BC4708">
      <w:pPr>
        <w:pStyle w:val="NoSpacing"/>
        <w:jc w:val="left"/>
        <w:rPr>
          <w:rFonts w:asciiTheme="minorHAnsi" w:hAnsiTheme="minorHAnsi" w:cstheme="minorHAnsi"/>
          <w:snapToGrid w:val="0"/>
          <w:sz w:val="24"/>
          <w:szCs w:val="24"/>
        </w:rPr>
      </w:pPr>
    </w:p>
    <w:p w:rsidR="00BC4708" w:rsidRDefault="00BC4708" w:rsidP="00BC4708">
      <w:pPr>
        <w:pStyle w:val="NoSpacing"/>
        <w:jc w:val="left"/>
        <w:rPr>
          <w:rFonts w:asciiTheme="minorHAnsi" w:hAnsiTheme="minorHAnsi" w:cstheme="minorHAnsi"/>
          <w:snapToGrid w:val="0"/>
          <w:sz w:val="24"/>
          <w:szCs w:val="24"/>
        </w:rPr>
      </w:pPr>
    </w:p>
    <w:p w:rsidR="00BC4708" w:rsidRDefault="00BC4708" w:rsidP="00BC4708">
      <w:pPr>
        <w:pStyle w:val="NoSpacing"/>
        <w:jc w:val="left"/>
        <w:rPr>
          <w:rFonts w:asciiTheme="minorHAnsi" w:hAnsiTheme="minorHAnsi" w:cstheme="minorHAnsi"/>
          <w:snapToGrid w:val="0"/>
          <w:sz w:val="24"/>
          <w:szCs w:val="24"/>
        </w:rPr>
      </w:pPr>
    </w:p>
    <w:p w:rsidR="00BC4708" w:rsidRDefault="00BC4708" w:rsidP="00BC4708">
      <w:pPr>
        <w:pStyle w:val="NoSpacing"/>
        <w:jc w:val="left"/>
        <w:rPr>
          <w:rFonts w:asciiTheme="minorHAnsi" w:hAnsiTheme="minorHAnsi" w:cstheme="minorHAnsi"/>
          <w:snapToGrid w:val="0"/>
          <w:sz w:val="24"/>
          <w:szCs w:val="24"/>
        </w:rPr>
      </w:pPr>
    </w:p>
    <w:p w:rsidR="00BC4708" w:rsidRDefault="00BC4708" w:rsidP="00BC4708">
      <w:pPr>
        <w:pStyle w:val="NoSpacing"/>
        <w:jc w:val="left"/>
        <w:rPr>
          <w:rFonts w:asciiTheme="minorHAnsi" w:hAnsiTheme="minorHAnsi" w:cstheme="minorHAnsi"/>
          <w:snapToGrid w:val="0"/>
          <w:sz w:val="24"/>
          <w:szCs w:val="24"/>
        </w:rPr>
      </w:pPr>
    </w:p>
    <w:p w:rsidR="00BC4708" w:rsidRDefault="00BC4708" w:rsidP="00BC4708">
      <w:pPr>
        <w:pStyle w:val="NoSpacing"/>
        <w:jc w:val="left"/>
        <w:rPr>
          <w:rFonts w:asciiTheme="minorHAnsi" w:hAnsiTheme="minorHAnsi" w:cstheme="minorHAnsi"/>
          <w:snapToGrid w:val="0"/>
          <w:sz w:val="24"/>
          <w:szCs w:val="24"/>
        </w:rPr>
      </w:pPr>
    </w:p>
    <w:p w:rsidR="00BC4708" w:rsidRDefault="00BC4708" w:rsidP="00BC4708">
      <w:pPr>
        <w:pStyle w:val="NoSpacing"/>
        <w:jc w:val="left"/>
        <w:rPr>
          <w:rFonts w:asciiTheme="minorHAnsi" w:hAnsiTheme="minorHAnsi" w:cstheme="minorHAnsi"/>
          <w:snapToGrid w:val="0"/>
          <w:sz w:val="24"/>
          <w:szCs w:val="24"/>
        </w:rPr>
      </w:pPr>
    </w:p>
    <w:p w:rsidR="00BC4708" w:rsidRDefault="00BC4708" w:rsidP="00BC4708">
      <w:pPr>
        <w:pStyle w:val="NoSpacing"/>
        <w:jc w:val="left"/>
        <w:rPr>
          <w:rFonts w:asciiTheme="minorHAnsi" w:hAnsiTheme="minorHAnsi" w:cstheme="minorHAnsi"/>
          <w:snapToGrid w:val="0"/>
          <w:sz w:val="24"/>
          <w:szCs w:val="24"/>
        </w:rPr>
      </w:pPr>
    </w:p>
    <w:p w:rsidR="00BC4708" w:rsidRDefault="00BC4708" w:rsidP="00BC4708">
      <w:pPr>
        <w:pStyle w:val="NoSpacing"/>
        <w:jc w:val="left"/>
        <w:rPr>
          <w:rFonts w:asciiTheme="minorHAnsi" w:hAnsiTheme="minorHAnsi" w:cstheme="minorHAnsi"/>
          <w:snapToGrid w:val="0"/>
          <w:sz w:val="24"/>
          <w:szCs w:val="24"/>
        </w:rPr>
      </w:pPr>
    </w:p>
    <w:p w:rsidR="00BC4708" w:rsidRDefault="00BC4708" w:rsidP="00BC4708">
      <w:pPr>
        <w:pStyle w:val="NoSpacing"/>
        <w:jc w:val="left"/>
        <w:rPr>
          <w:rFonts w:asciiTheme="minorHAnsi" w:hAnsiTheme="minorHAnsi" w:cstheme="minorHAnsi"/>
          <w:snapToGrid w:val="0"/>
          <w:sz w:val="24"/>
          <w:szCs w:val="24"/>
        </w:rPr>
      </w:pPr>
    </w:p>
    <w:p w:rsidR="00BC4708" w:rsidRDefault="00BC4708" w:rsidP="00BC4708">
      <w:pPr>
        <w:pStyle w:val="NoSpacing"/>
        <w:jc w:val="left"/>
        <w:rPr>
          <w:rFonts w:asciiTheme="minorHAnsi" w:hAnsiTheme="minorHAnsi" w:cstheme="minorHAnsi"/>
          <w:snapToGrid w:val="0"/>
          <w:sz w:val="24"/>
          <w:szCs w:val="24"/>
        </w:rPr>
      </w:pPr>
    </w:p>
    <w:p w:rsidR="00BC4708" w:rsidRDefault="00BC4708" w:rsidP="00BC4708">
      <w:pPr>
        <w:pStyle w:val="NoSpacing"/>
        <w:jc w:val="left"/>
        <w:rPr>
          <w:rFonts w:asciiTheme="minorHAnsi" w:hAnsiTheme="minorHAnsi" w:cstheme="minorHAnsi"/>
          <w:snapToGrid w:val="0"/>
          <w:sz w:val="24"/>
          <w:szCs w:val="24"/>
        </w:rPr>
      </w:pPr>
    </w:p>
    <w:p w:rsidR="00BC4708" w:rsidRDefault="00BC4708" w:rsidP="00BC4708">
      <w:pPr>
        <w:pStyle w:val="NoSpacing"/>
        <w:jc w:val="left"/>
        <w:rPr>
          <w:rFonts w:asciiTheme="minorHAnsi" w:hAnsiTheme="minorHAnsi" w:cstheme="minorHAnsi"/>
          <w:snapToGrid w:val="0"/>
          <w:sz w:val="24"/>
          <w:szCs w:val="24"/>
        </w:rPr>
      </w:pPr>
    </w:p>
    <w:p w:rsidR="00BC4708" w:rsidRDefault="00BC4708" w:rsidP="00BC4708">
      <w:pPr>
        <w:pStyle w:val="NoSpacing"/>
        <w:jc w:val="left"/>
        <w:rPr>
          <w:rFonts w:asciiTheme="minorHAnsi" w:hAnsiTheme="minorHAnsi" w:cstheme="minorHAnsi"/>
          <w:snapToGrid w:val="0"/>
          <w:sz w:val="24"/>
          <w:szCs w:val="24"/>
        </w:rPr>
      </w:pPr>
    </w:p>
    <w:p w:rsidR="00BC4708" w:rsidRDefault="00BC4708" w:rsidP="00BC4708">
      <w:pPr>
        <w:pStyle w:val="NoSpacing"/>
        <w:jc w:val="left"/>
        <w:rPr>
          <w:rFonts w:asciiTheme="minorHAnsi" w:hAnsiTheme="minorHAnsi" w:cstheme="minorHAnsi"/>
          <w:snapToGrid w:val="0"/>
          <w:sz w:val="24"/>
          <w:szCs w:val="24"/>
        </w:rPr>
      </w:pPr>
    </w:p>
    <w:p w:rsidR="00BC4708" w:rsidRDefault="00BC4708" w:rsidP="00BC4708">
      <w:pPr>
        <w:pStyle w:val="NoSpacing"/>
        <w:jc w:val="left"/>
        <w:rPr>
          <w:rFonts w:asciiTheme="minorHAnsi" w:hAnsiTheme="minorHAnsi" w:cstheme="minorHAnsi"/>
          <w:snapToGrid w:val="0"/>
          <w:sz w:val="24"/>
          <w:szCs w:val="24"/>
        </w:rPr>
      </w:pPr>
    </w:p>
    <w:p w:rsidR="00BC4708" w:rsidRDefault="00BC4708" w:rsidP="00BC4708">
      <w:pPr>
        <w:pStyle w:val="NoSpacing"/>
        <w:jc w:val="left"/>
        <w:rPr>
          <w:rFonts w:asciiTheme="minorHAnsi" w:hAnsiTheme="minorHAnsi" w:cstheme="minorHAnsi"/>
          <w:snapToGrid w:val="0"/>
          <w:sz w:val="24"/>
          <w:szCs w:val="24"/>
        </w:rPr>
      </w:pPr>
    </w:p>
    <w:p w:rsidR="00BC4708" w:rsidRDefault="00BC4708" w:rsidP="00BC4708">
      <w:pPr>
        <w:pStyle w:val="NoSpacing"/>
        <w:jc w:val="left"/>
        <w:rPr>
          <w:rFonts w:asciiTheme="minorHAnsi" w:hAnsiTheme="minorHAnsi" w:cstheme="minorHAnsi"/>
          <w:snapToGrid w:val="0"/>
          <w:sz w:val="24"/>
          <w:szCs w:val="24"/>
        </w:rPr>
      </w:pPr>
    </w:p>
    <w:p w:rsidR="00BC4708" w:rsidRDefault="00BC4708" w:rsidP="00BC4708">
      <w:pPr>
        <w:pStyle w:val="NoSpacing"/>
        <w:jc w:val="left"/>
        <w:rPr>
          <w:rFonts w:asciiTheme="minorHAnsi" w:hAnsiTheme="minorHAnsi" w:cstheme="minorHAnsi"/>
          <w:snapToGrid w:val="0"/>
          <w:sz w:val="24"/>
          <w:szCs w:val="24"/>
        </w:rPr>
      </w:pPr>
    </w:p>
    <w:p w:rsidR="00BC4708" w:rsidRDefault="00BC4708" w:rsidP="00BC4708">
      <w:pPr>
        <w:pStyle w:val="NoSpacing"/>
        <w:jc w:val="left"/>
        <w:rPr>
          <w:rFonts w:asciiTheme="minorHAnsi" w:hAnsiTheme="minorHAnsi" w:cstheme="minorHAnsi"/>
          <w:snapToGrid w:val="0"/>
          <w:sz w:val="24"/>
          <w:szCs w:val="24"/>
        </w:rPr>
      </w:pPr>
    </w:p>
    <w:p w:rsidR="00BC4708" w:rsidRDefault="00BC4708" w:rsidP="00BC4708">
      <w:pPr>
        <w:pStyle w:val="NoSpacing"/>
        <w:jc w:val="left"/>
        <w:rPr>
          <w:rFonts w:asciiTheme="minorHAnsi" w:hAnsiTheme="minorHAnsi" w:cstheme="minorHAnsi"/>
          <w:snapToGrid w:val="0"/>
          <w:sz w:val="24"/>
          <w:szCs w:val="24"/>
        </w:rPr>
      </w:pPr>
    </w:p>
    <w:p w:rsidR="00BC4708" w:rsidRDefault="00BC4708" w:rsidP="00BC4708">
      <w:pPr>
        <w:pStyle w:val="NoSpacing"/>
        <w:jc w:val="left"/>
        <w:rPr>
          <w:rFonts w:asciiTheme="minorHAnsi" w:hAnsiTheme="minorHAnsi" w:cstheme="minorHAnsi"/>
          <w:snapToGrid w:val="0"/>
          <w:sz w:val="24"/>
          <w:szCs w:val="24"/>
        </w:rPr>
      </w:pPr>
    </w:p>
    <w:p w:rsidR="00BC4708" w:rsidRDefault="00BC4708" w:rsidP="00BC4708">
      <w:pPr>
        <w:pStyle w:val="NoSpacing"/>
        <w:jc w:val="left"/>
        <w:rPr>
          <w:rFonts w:asciiTheme="minorHAnsi" w:hAnsiTheme="minorHAnsi" w:cstheme="minorHAnsi"/>
          <w:snapToGrid w:val="0"/>
          <w:sz w:val="24"/>
          <w:szCs w:val="24"/>
        </w:rPr>
      </w:pPr>
    </w:p>
    <w:p w:rsidR="00BC4708" w:rsidRDefault="00BC4708" w:rsidP="00BC4708">
      <w:pPr>
        <w:pStyle w:val="NoSpacing"/>
        <w:jc w:val="left"/>
        <w:rPr>
          <w:rFonts w:asciiTheme="minorHAnsi" w:hAnsiTheme="minorHAnsi" w:cstheme="minorHAnsi"/>
          <w:snapToGrid w:val="0"/>
          <w:sz w:val="24"/>
          <w:szCs w:val="24"/>
        </w:rPr>
      </w:pPr>
    </w:p>
    <w:p w:rsidR="00BC4708" w:rsidRDefault="00BC4708" w:rsidP="00BC4708">
      <w:pPr>
        <w:pStyle w:val="NoSpacing"/>
        <w:jc w:val="left"/>
        <w:rPr>
          <w:rFonts w:asciiTheme="minorHAnsi" w:hAnsiTheme="minorHAnsi" w:cstheme="minorHAnsi"/>
          <w:snapToGrid w:val="0"/>
          <w:sz w:val="24"/>
          <w:szCs w:val="24"/>
        </w:rPr>
      </w:pPr>
    </w:p>
    <w:p w:rsidR="00BC4708" w:rsidRDefault="00BC4708" w:rsidP="00BC4708">
      <w:pPr>
        <w:pStyle w:val="NoSpacing"/>
        <w:jc w:val="left"/>
        <w:rPr>
          <w:rFonts w:asciiTheme="minorHAnsi" w:hAnsiTheme="minorHAnsi" w:cstheme="minorHAnsi"/>
          <w:snapToGrid w:val="0"/>
          <w:sz w:val="24"/>
          <w:szCs w:val="24"/>
        </w:rPr>
      </w:pPr>
    </w:p>
    <w:p w:rsidR="00BC4708" w:rsidRDefault="00BC4708" w:rsidP="00BC4708">
      <w:pPr>
        <w:pStyle w:val="NoSpacing"/>
        <w:jc w:val="left"/>
        <w:rPr>
          <w:rFonts w:asciiTheme="minorHAnsi" w:hAnsiTheme="minorHAnsi" w:cstheme="minorHAnsi"/>
          <w:snapToGrid w:val="0"/>
          <w:sz w:val="24"/>
          <w:szCs w:val="24"/>
        </w:rPr>
      </w:pPr>
    </w:p>
    <w:p w:rsidR="00BC4708" w:rsidRDefault="00BC4708" w:rsidP="00BC4708">
      <w:pPr>
        <w:pStyle w:val="NoSpacing"/>
        <w:jc w:val="left"/>
        <w:rPr>
          <w:rFonts w:asciiTheme="minorHAnsi" w:hAnsiTheme="minorHAnsi" w:cstheme="minorHAnsi"/>
          <w:snapToGrid w:val="0"/>
          <w:sz w:val="24"/>
          <w:szCs w:val="24"/>
        </w:rPr>
      </w:pPr>
    </w:p>
    <w:p w:rsidR="00BC4708" w:rsidRDefault="00BC4708" w:rsidP="00BC4708">
      <w:pPr>
        <w:pStyle w:val="NoSpacing"/>
        <w:jc w:val="left"/>
        <w:rPr>
          <w:rFonts w:asciiTheme="minorHAnsi" w:hAnsiTheme="minorHAnsi" w:cstheme="minorHAnsi"/>
          <w:snapToGrid w:val="0"/>
          <w:sz w:val="24"/>
          <w:szCs w:val="24"/>
        </w:rPr>
      </w:pPr>
    </w:p>
    <w:p w:rsidR="00BC4708" w:rsidRDefault="00BC4708" w:rsidP="00BC4708">
      <w:pPr>
        <w:pStyle w:val="NoSpacing"/>
        <w:jc w:val="left"/>
        <w:rPr>
          <w:rFonts w:asciiTheme="minorHAnsi" w:hAnsiTheme="minorHAnsi" w:cstheme="minorHAnsi"/>
          <w:snapToGrid w:val="0"/>
          <w:sz w:val="24"/>
          <w:szCs w:val="24"/>
        </w:rPr>
      </w:pPr>
    </w:p>
    <w:p w:rsidR="00BC4708" w:rsidRDefault="00BC4708" w:rsidP="00BC4708">
      <w:pPr>
        <w:pStyle w:val="NoSpacing"/>
        <w:jc w:val="left"/>
        <w:rPr>
          <w:rFonts w:asciiTheme="minorHAnsi" w:hAnsiTheme="minorHAnsi" w:cstheme="minorHAnsi"/>
          <w:snapToGrid w:val="0"/>
          <w:sz w:val="24"/>
          <w:szCs w:val="24"/>
        </w:rPr>
      </w:pPr>
    </w:p>
    <w:p w:rsidR="00BC4708" w:rsidRDefault="00BC4708" w:rsidP="00BC4708">
      <w:pPr>
        <w:pStyle w:val="NoSpacing"/>
        <w:jc w:val="left"/>
        <w:rPr>
          <w:rFonts w:asciiTheme="minorHAnsi" w:hAnsiTheme="minorHAnsi" w:cstheme="minorHAnsi"/>
          <w:snapToGrid w:val="0"/>
          <w:sz w:val="24"/>
          <w:szCs w:val="24"/>
        </w:rPr>
      </w:pPr>
    </w:p>
    <w:p w:rsidR="00BC4708" w:rsidRDefault="00BC4708" w:rsidP="00BC4708">
      <w:pPr>
        <w:pStyle w:val="NoSpacing"/>
        <w:jc w:val="left"/>
        <w:rPr>
          <w:rFonts w:asciiTheme="minorHAnsi" w:hAnsiTheme="minorHAnsi" w:cstheme="minorHAnsi"/>
          <w:snapToGrid w:val="0"/>
          <w:sz w:val="24"/>
          <w:szCs w:val="24"/>
        </w:rPr>
      </w:pPr>
    </w:p>
    <w:p w:rsidR="00BC4708" w:rsidRPr="00BC4708" w:rsidRDefault="00BC4708" w:rsidP="00BC4708">
      <w:pPr>
        <w:pStyle w:val="Heading1"/>
        <w:rPr>
          <w:rFonts w:asciiTheme="minorHAnsi" w:hAnsiTheme="minorHAnsi" w:cstheme="minorHAnsi"/>
        </w:rPr>
      </w:pPr>
      <w:r w:rsidRPr="00BC4708">
        <w:rPr>
          <w:rFonts w:asciiTheme="minorHAnsi" w:hAnsiTheme="minorHAnsi" w:cstheme="minorHAnsi"/>
        </w:rPr>
        <w:lastRenderedPageBreak/>
        <w:t>Module Summary</w:t>
      </w:r>
    </w:p>
    <w:p w:rsidR="00BC4708" w:rsidRDefault="00BC4708" w:rsidP="00BC4708">
      <w:pPr>
        <w:pStyle w:val="base"/>
        <w:spacing w:after="0" w:line="240" w:lineRule="auto"/>
        <w:rPr>
          <w:rFonts w:ascii="Times New Roman" w:hAnsi="Times New Roman" w:cs="Times New Roman"/>
        </w:rPr>
      </w:pPr>
      <w:bookmarkStart w:id="46" w:name="_Toc354254889"/>
      <w:bookmarkStart w:id="47" w:name="_Toc354254974"/>
    </w:p>
    <w:bookmarkEnd w:id="46"/>
    <w:bookmarkEnd w:id="47"/>
    <w:p w:rsidR="00BC4708" w:rsidRDefault="00BC4708" w:rsidP="00BC4708">
      <w:pPr>
        <w:pStyle w:val="base"/>
        <w:spacing w:after="0" w:line="240" w:lineRule="auto"/>
        <w:rPr>
          <w:rFonts w:ascii="Times New Roman" w:hAnsi="Times New Roman" w:cs="Times New Roman"/>
          <w:highlight w:val="yellow"/>
        </w:rPr>
      </w:pPr>
    </w:p>
    <w:p w:rsidR="00BC4708" w:rsidRPr="00393258" w:rsidRDefault="00BC4708" w:rsidP="00BC4708">
      <w:pPr>
        <w:spacing w:after="0"/>
        <w:jc w:val="left"/>
        <w:rPr>
          <w:rFonts w:asciiTheme="minorHAnsi" w:hAnsiTheme="minorHAnsi" w:cstheme="minorHAnsi"/>
        </w:rPr>
      </w:pPr>
      <w:r>
        <w:rPr>
          <w:rFonts w:asciiTheme="minorHAnsi" w:hAnsiTheme="minorHAnsi" w:cstheme="minorHAnsi"/>
        </w:rPr>
        <w:t xml:space="preserve">In this </w:t>
      </w:r>
      <w:r w:rsidRPr="000C1B54">
        <w:rPr>
          <w:rFonts w:asciiTheme="minorHAnsi" w:hAnsiTheme="minorHAnsi" w:cstheme="minorHAnsi"/>
        </w:rPr>
        <w:t xml:space="preserve">module </w:t>
      </w:r>
      <w:r>
        <w:rPr>
          <w:rFonts w:asciiTheme="minorHAnsi" w:hAnsiTheme="minorHAnsi" w:cstheme="minorHAnsi"/>
        </w:rPr>
        <w:t>you were introduced to</w:t>
      </w:r>
      <w:r w:rsidRPr="000C1B54">
        <w:rPr>
          <w:rFonts w:asciiTheme="minorHAnsi" w:hAnsiTheme="minorHAnsi" w:cstheme="minorHAnsi"/>
        </w:rPr>
        <w:t xml:space="preserve"> Conflict and its </w:t>
      </w:r>
      <w:r>
        <w:rPr>
          <w:rFonts w:asciiTheme="minorHAnsi" w:hAnsiTheme="minorHAnsi" w:cstheme="minorHAnsi"/>
        </w:rPr>
        <w:t>causes, you</w:t>
      </w:r>
      <w:r w:rsidRPr="000C1B54">
        <w:rPr>
          <w:rFonts w:asciiTheme="minorHAnsi" w:hAnsiTheme="minorHAnsi" w:cstheme="minorHAnsi"/>
        </w:rPr>
        <w:t xml:space="preserve"> also examin</w:t>
      </w:r>
      <w:r>
        <w:rPr>
          <w:rFonts w:asciiTheme="minorHAnsi" w:hAnsiTheme="minorHAnsi" w:cstheme="minorHAnsi"/>
        </w:rPr>
        <w:t>ed</w:t>
      </w:r>
      <w:r w:rsidRPr="000C1B54">
        <w:rPr>
          <w:rFonts w:asciiTheme="minorHAnsi" w:hAnsiTheme="minorHAnsi" w:cstheme="minorHAnsi"/>
        </w:rPr>
        <w:t xml:space="preserve"> the mechanisms available to reduce conflict and the use of Assertive communication.</w:t>
      </w:r>
    </w:p>
    <w:p w:rsidR="00BC4708" w:rsidRPr="000C1B54" w:rsidRDefault="00BC4708" w:rsidP="00BC4708">
      <w:pPr>
        <w:tabs>
          <w:tab w:val="left" w:pos="5640"/>
        </w:tabs>
        <w:spacing w:after="0"/>
        <w:jc w:val="left"/>
        <w:rPr>
          <w:rFonts w:asciiTheme="minorHAnsi" w:hAnsiTheme="minorHAnsi" w:cstheme="minorHAnsi"/>
        </w:rPr>
      </w:pPr>
    </w:p>
    <w:p w:rsidR="00BC4708" w:rsidRPr="000C1B54" w:rsidRDefault="00BC4708" w:rsidP="00BC4708">
      <w:pPr>
        <w:spacing w:after="0"/>
        <w:rPr>
          <w:rFonts w:asciiTheme="minorHAnsi" w:hAnsiTheme="minorHAnsi" w:cstheme="minorHAnsi"/>
          <w:lang w:eastAsia="ja-JP"/>
        </w:rPr>
      </w:pPr>
    </w:p>
    <w:p w:rsidR="00BC4708" w:rsidRPr="000C1B54" w:rsidRDefault="00BC4708" w:rsidP="00BC4708">
      <w:pPr>
        <w:pStyle w:val="base"/>
        <w:spacing w:after="0" w:line="240" w:lineRule="auto"/>
        <w:rPr>
          <w:rFonts w:asciiTheme="minorHAnsi" w:hAnsiTheme="minorHAnsi" w:cstheme="minorHAnsi"/>
        </w:rPr>
      </w:pPr>
      <w:r>
        <w:rPr>
          <w:rFonts w:asciiTheme="minorHAnsi" w:hAnsiTheme="minorHAnsi" w:cstheme="minorHAnsi"/>
        </w:rPr>
        <w:t>In this module you also learned</w:t>
      </w:r>
      <w:r w:rsidRPr="000C1B54">
        <w:rPr>
          <w:rFonts w:asciiTheme="minorHAnsi" w:hAnsiTheme="minorHAnsi" w:cstheme="minorHAnsi"/>
        </w:rPr>
        <w:t>:</w:t>
      </w:r>
    </w:p>
    <w:p w:rsidR="00BC4708" w:rsidRPr="000C1B54" w:rsidRDefault="00BC4708" w:rsidP="00BC4708">
      <w:pPr>
        <w:pStyle w:val="base"/>
        <w:spacing w:after="0" w:line="240" w:lineRule="auto"/>
        <w:rPr>
          <w:rFonts w:asciiTheme="minorHAnsi" w:hAnsiTheme="minorHAnsi" w:cstheme="minorHAnsi"/>
        </w:rPr>
      </w:pPr>
    </w:p>
    <w:p w:rsidR="00BC4708" w:rsidRPr="000C1B54" w:rsidRDefault="00BC4708" w:rsidP="00BC4708">
      <w:pPr>
        <w:pStyle w:val="BodyText"/>
        <w:numPr>
          <w:ilvl w:val="0"/>
          <w:numId w:val="13"/>
        </w:numPr>
        <w:rPr>
          <w:rFonts w:asciiTheme="minorHAnsi" w:hAnsiTheme="minorHAnsi" w:cstheme="minorHAnsi"/>
          <w:sz w:val="24"/>
          <w:szCs w:val="24"/>
        </w:rPr>
      </w:pPr>
      <w:r w:rsidRPr="000C1B54">
        <w:rPr>
          <w:rFonts w:asciiTheme="minorHAnsi" w:hAnsiTheme="minorHAnsi" w:cstheme="minorHAnsi"/>
          <w:sz w:val="24"/>
          <w:szCs w:val="24"/>
        </w:rPr>
        <w:t>Define Conflict</w:t>
      </w:r>
    </w:p>
    <w:p w:rsidR="00BC4708" w:rsidRPr="000C1B54" w:rsidRDefault="00BC4708" w:rsidP="00BC4708">
      <w:pPr>
        <w:pStyle w:val="BodyText"/>
        <w:numPr>
          <w:ilvl w:val="0"/>
          <w:numId w:val="13"/>
        </w:numPr>
        <w:rPr>
          <w:rFonts w:asciiTheme="minorHAnsi" w:hAnsiTheme="minorHAnsi" w:cstheme="minorHAnsi"/>
          <w:sz w:val="24"/>
          <w:szCs w:val="24"/>
        </w:rPr>
      </w:pPr>
      <w:r w:rsidRPr="000C1B54">
        <w:rPr>
          <w:rFonts w:asciiTheme="minorHAnsi" w:hAnsiTheme="minorHAnsi" w:cstheme="minorHAnsi"/>
          <w:sz w:val="24"/>
          <w:szCs w:val="24"/>
        </w:rPr>
        <w:t>Understand Killman’s 5 Conflict style</w:t>
      </w:r>
    </w:p>
    <w:p w:rsidR="00BC4708" w:rsidRPr="000C1B54" w:rsidRDefault="00BC4708" w:rsidP="00BC4708">
      <w:pPr>
        <w:pStyle w:val="BodyText"/>
        <w:numPr>
          <w:ilvl w:val="0"/>
          <w:numId w:val="13"/>
        </w:numPr>
        <w:rPr>
          <w:rFonts w:asciiTheme="minorHAnsi" w:hAnsiTheme="minorHAnsi" w:cstheme="minorHAnsi"/>
          <w:sz w:val="24"/>
          <w:szCs w:val="24"/>
        </w:rPr>
      </w:pPr>
      <w:r w:rsidRPr="000C1B54">
        <w:rPr>
          <w:rFonts w:asciiTheme="minorHAnsi" w:hAnsiTheme="minorHAnsi" w:cstheme="minorHAnsi"/>
          <w:sz w:val="24"/>
          <w:szCs w:val="24"/>
        </w:rPr>
        <w:t>Identify strategies for Conflict Management</w:t>
      </w:r>
    </w:p>
    <w:p w:rsidR="00BC4708" w:rsidRPr="000C1B54" w:rsidRDefault="00BC4708" w:rsidP="00BC4708">
      <w:pPr>
        <w:pStyle w:val="BodyText"/>
        <w:numPr>
          <w:ilvl w:val="0"/>
          <w:numId w:val="13"/>
        </w:numPr>
        <w:rPr>
          <w:rFonts w:asciiTheme="minorHAnsi" w:hAnsiTheme="minorHAnsi" w:cstheme="minorHAnsi"/>
          <w:sz w:val="24"/>
          <w:szCs w:val="24"/>
        </w:rPr>
      </w:pPr>
      <w:r w:rsidRPr="000C1B54">
        <w:rPr>
          <w:rFonts w:asciiTheme="minorHAnsi" w:hAnsiTheme="minorHAnsi" w:cstheme="minorHAnsi"/>
          <w:sz w:val="24"/>
          <w:szCs w:val="24"/>
        </w:rPr>
        <w:t>Understand Assertive communication its advantage and disadvantage</w:t>
      </w:r>
    </w:p>
    <w:p w:rsidR="00BC4708" w:rsidRPr="000C1B54" w:rsidRDefault="00BC4708" w:rsidP="00BC4708">
      <w:pPr>
        <w:pStyle w:val="BodyText"/>
        <w:numPr>
          <w:ilvl w:val="0"/>
          <w:numId w:val="13"/>
        </w:numPr>
        <w:rPr>
          <w:rFonts w:asciiTheme="minorHAnsi" w:hAnsiTheme="minorHAnsi" w:cstheme="minorHAnsi"/>
          <w:sz w:val="24"/>
          <w:szCs w:val="24"/>
        </w:rPr>
      </w:pPr>
      <w:r w:rsidRPr="000C1B54">
        <w:rPr>
          <w:rFonts w:asciiTheme="minorHAnsi" w:hAnsiTheme="minorHAnsi" w:cstheme="minorHAnsi"/>
          <w:sz w:val="24"/>
          <w:szCs w:val="24"/>
        </w:rPr>
        <w:t>Utilize basic mediation skills</w:t>
      </w:r>
    </w:p>
    <w:p w:rsidR="00BC4708" w:rsidRPr="00BC4708" w:rsidRDefault="00BC4708" w:rsidP="00BC4708">
      <w:pPr>
        <w:pStyle w:val="BodyText"/>
        <w:numPr>
          <w:ilvl w:val="0"/>
          <w:numId w:val="13"/>
        </w:numPr>
        <w:rPr>
          <w:rFonts w:asciiTheme="minorHAnsi" w:hAnsiTheme="minorHAnsi" w:cstheme="minorHAnsi"/>
          <w:sz w:val="24"/>
          <w:szCs w:val="24"/>
        </w:rPr>
      </w:pPr>
      <w:r w:rsidRPr="000C1B54">
        <w:rPr>
          <w:rFonts w:asciiTheme="minorHAnsi" w:hAnsiTheme="minorHAnsi" w:cstheme="minorHAnsi"/>
          <w:sz w:val="24"/>
          <w:szCs w:val="24"/>
        </w:rPr>
        <w:t>Utilize basic negotiation skills</w:t>
      </w:r>
    </w:p>
    <w:p w:rsidR="00BC4708" w:rsidRDefault="00BC4708" w:rsidP="00BC4708">
      <w:pPr>
        <w:pStyle w:val="Heading1"/>
      </w:pPr>
    </w:p>
    <w:p w:rsidR="00BC4708" w:rsidRDefault="00BC4708" w:rsidP="00BC4708">
      <w:pPr>
        <w:pStyle w:val="Heading1"/>
      </w:pPr>
    </w:p>
    <w:p w:rsidR="00BC4708" w:rsidRDefault="00BC4708" w:rsidP="00BC4708">
      <w:pPr>
        <w:pStyle w:val="Heading1"/>
      </w:pPr>
    </w:p>
    <w:p w:rsidR="00BC4708" w:rsidRDefault="00BC4708" w:rsidP="00BC4708">
      <w:pPr>
        <w:pStyle w:val="Heading1"/>
      </w:pPr>
    </w:p>
    <w:p w:rsidR="00BC4708" w:rsidRDefault="00BC4708" w:rsidP="00BC4708">
      <w:pPr>
        <w:pStyle w:val="Heading1"/>
      </w:pPr>
    </w:p>
    <w:p w:rsidR="00BC4708" w:rsidRDefault="00BC4708" w:rsidP="00BC4708">
      <w:pPr>
        <w:pStyle w:val="Heading1"/>
      </w:pPr>
    </w:p>
    <w:p w:rsidR="00BC4708" w:rsidRDefault="00BC4708" w:rsidP="00BC4708">
      <w:pPr>
        <w:pStyle w:val="Heading1"/>
      </w:pPr>
    </w:p>
    <w:p w:rsidR="00BC4708" w:rsidRDefault="00BC4708" w:rsidP="00BC4708">
      <w:pPr>
        <w:pStyle w:val="Heading1"/>
      </w:pPr>
    </w:p>
    <w:p w:rsidR="00BC4708" w:rsidRDefault="00BC4708" w:rsidP="00BC4708">
      <w:pPr>
        <w:pStyle w:val="Heading1"/>
      </w:pPr>
    </w:p>
    <w:p w:rsidR="00BC4708" w:rsidRDefault="00BC4708" w:rsidP="00BC4708">
      <w:pPr>
        <w:pStyle w:val="Heading1"/>
      </w:pPr>
    </w:p>
    <w:p w:rsidR="00BC4708" w:rsidRDefault="00BC4708" w:rsidP="00506670">
      <w:pPr>
        <w:pStyle w:val="Heading1"/>
      </w:pPr>
    </w:p>
    <w:p w:rsidR="00BC4708" w:rsidRDefault="00BC4708" w:rsidP="00506670">
      <w:pPr>
        <w:pStyle w:val="Heading1"/>
      </w:pPr>
    </w:p>
    <w:p w:rsidR="00BC4708" w:rsidRDefault="00BC4708" w:rsidP="00506670">
      <w:pPr>
        <w:pStyle w:val="Heading1"/>
      </w:pPr>
    </w:p>
    <w:p w:rsidR="00BC4708" w:rsidRDefault="00BC4708" w:rsidP="00506670">
      <w:pPr>
        <w:pStyle w:val="Heading1"/>
      </w:pPr>
    </w:p>
    <w:p w:rsidR="00BC4708" w:rsidRDefault="00BC4708" w:rsidP="00506670">
      <w:pPr>
        <w:pStyle w:val="Heading1"/>
      </w:pPr>
    </w:p>
    <w:p w:rsidR="00BC4708" w:rsidRDefault="00BC4708" w:rsidP="00506670">
      <w:pPr>
        <w:pStyle w:val="Heading1"/>
      </w:pPr>
    </w:p>
    <w:p w:rsidR="00BC4708" w:rsidRDefault="00BC4708" w:rsidP="00506670">
      <w:pPr>
        <w:pStyle w:val="Heading1"/>
      </w:pPr>
    </w:p>
    <w:sectPr w:rsidR="00BC4708" w:rsidSect="00115B0F">
      <w:headerReference w:type="default" r:id="rId34"/>
      <w:footerReference w:type="default" r:id="rId35"/>
      <w:pgSz w:w="12240" w:h="15840" w:code="1"/>
      <w:pgMar w:top="1440" w:right="1440" w:bottom="216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75D2" w:rsidRDefault="001B75D2">
      <w:r>
        <w:separator/>
      </w:r>
    </w:p>
  </w:endnote>
  <w:endnote w:type="continuationSeparator" w:id="0">
    <w:p w:rsidR="001B75D2" w:rsidRDefault="001B75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Bold">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inherit">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5720274"/>
      <w:docPartObj>
        <w:docPartGallery w:val="Page Numbers (Bottom of Page)"/>
        <w:docPartUnique/>
      </w:docPartObj>
    </w:sdtPr>
    <w:sdtEndPr/>
    <w:sdtContent>
      <w:p w:rsidR="00442FCB" w:rsidRDefault="00FE3EA7">
        <w:pPr>
          <w:pStyle w:val="Footer"/>
        </w:pPr>
        <w:r>
          <w:rPr>
            <w:noProof/>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bottomMargin">
                    <wp:align>center</wp:align>
                  </wp:positionV>
                  <wp:extent cx="558800" cy="238760"/>
                  <wp:effectExtent l="19050" t="19050" r="16510" b="18415"/>
                  <wp:wrapNone/>
                  <wp:docPr id="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 cy="238760"/>
                          </a:xfrm>
                          <a:prstGeom prst="bracketPair">
                            <a:avLst>
                              <a:gd name="adj" fmla="val 16667"/>
                            </a:avLst>
                          </a:prstGeom>
                          <a:solidFill>
                            <a:schemeClr val="bg1">
                              <a:lumMod val="100000"/>
                              <a:lumOff val="0"/>
                            </a:schemeClr>
                          </a:solidFill>
                          <a:ln w="28575">
                            <a:solidFill>
                              <a:schemeClr val="tx1">
                                <a:lumMod val="50000"/>
                                <a:lumOff val="50000"/>
                              </a:schemeClr>
                            </a:solidFill>
                            <a:round/>
                            <a:headEnd/>
                            <a:tailEnd/>
                          </a:ln>
                        </wps:spPr>
                        <wps:txbx>
                          <w:txbxContent>
                            <w:p w:rsidR="00442FCB" w:rsidRDefault="00FE3EA7">
                              <w:pPr>
                                <w:jc w:val="center"/>
                              </w:pPr>
                              <w:r>
                                <w:fldChar w:fldCharType="begin"/>
                              </w:r>
                              <w:r>
                                <w:instrText xml:space="preserve"> PAGE    \* MERGEFORMAT </w:instrText>
                              </w:r>
                              <w:r>
                                <w:fldChar w:fldCharType="separate"/>
                              </w:r>
                              <w:r>
                                <w:rPr>
                                  <w:noProof/>
                                </w:rPr>
                                <w:t>0</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26" type="#_x0000_t185" style="position:absolute;left:0;text-align:left;margin-left:0;margin-top:0;width:44pt;height:18.8pt;z-index:251664384;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" filled="t" fillcolor="white [3212]" strokecolor="gray [1629]" strokeweight="2.25pt">
                  <v:textbox inset=",0,,0">
                    <w:txbxContent>
                      <w:p w:rsidR="00442FCB" w:rsidRDefault="00FE3EA7">
                        <w:pPr>
                          <w:jc w:val="center"/>
                        </w:pPr>
                        <w:r>
                          <w:fldChar w:fldCharType="begin"/>
                        </w:r>
                        <w:r>
                          <w:instrText xml:space="preserve"> PAGE    \* MERGEFORMAT </w:instrText>
                        </w:r>
                        <w:r>
                          <w:fldChar w:fldCharType="separate"/>
                        </w:r>
                        <w:r>
                          <w:rPr>
                            <w:noProof/>
                          </w:rPr>
                          <w:t>0</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bottomMargin">
                    <wp:align>center</wp:align>
                  </wp:positionV>
                  <wp:extent cx="5518150" cy="0"/>
                  <wp:effectExtent l="9525" t="9525" r="6350" b="9525"/>
                  <wp:wrapNone/>
                  <wp:docPr id="3"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5E9DECDB" id="_x0000_t32" coordsize="21600,21600" o:spt="32" o:oned="t" path="m,l21600,21600e" filled="f">
                  <v:path arrowok="t" fillok="f" o:connecttype="none"/>
                  <o:lock v:ext="edit" shapetype="t"/>
                </v:shapetype>
                <v:shape id="AutoShape 1" o:spid="_x0000_s1026" type="#_x0000_t32" style="position:absolute;margin-left:0;margin-top:0;width:434.5pt;height:0;z-index:251663360;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" strokecolor="gray [1629]" strokeweight="1pt">
                  <w10:wrap anchorx="margin" anchory="margin"/>
                </v:shape>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3B36" w:rsidRPr="00605186" w:rsidRDefault="00D96DDD" w:rsidP="00912DCA">
    <w:pPr>
      <w:pStyle w:val="Footer"/>
      <w:spacing w:after="0"/>
      <w:jc w:val="right"/>
      <w:rPr>
        <w:rFonts w:cs="Times New Roman"/>
      </w:rPr>
    </w:pPr>
    <w:r>
      <w:rPr>
        <w:color w:val="000000"/>
        <w:sz w:val="22"/>
        <w:szCs w:val="22"/>
      </w:rPr>
      <w:t>Prepared By Lorna Phillips</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3B36" w:rsidRPr="00BD7668" w:rsidRDefault="00FF3B36" w:rsidP="00BD7668">
    <w:pPr>
      <w:pStyle w:val="Footer"/>
      <w:rPr>
        <w:szCs w:val="2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Cs w:val="22"/>
      </w:rPr>
      <w:id w:val="525720273"/>
      <w:docPartObj>
        <w:docPartGallery w:val="Page Numbers (Bottom of Page)"/>
        <w:docPartUnique/>
      </w:docPartObj>
    </w:sdtPr>
    <w:sdtEndPr/>
    <w:sdtContent>
      <w:p w:rsidR="00FF3B36" w:rsidRPr="00BD7668" w:rsidRDefault="00FE3EA7" w:rsidP="00BD7668">
        <w:pPr>
          <w:pStyle w:val="Footer"/>
          <w:rPr>
            <w:szCs w:val="22"/>
          </w:rPr>
        </w:pPr>
        <w:r>
          <w:rPr>
            <w:noProof/>
            <w:szCs w:val="22"/>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bottomMargin">
                    <wp:align>center</wp:align>
                  </wp:positionV>
                  <wp:extent cx="558800" cy="238760"/>
                  <wp:effectExtent l="19050" t="19050" r="16510" b="18415"/>
                  <wp:wrapNone/>
                  <wp:docPr id="2"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 cy="238760"/>
                          </a:xfrm>
                          <a:prstGeom prst="bracketPair">
                            <a:avLst>
                              <a:gd name="adj" fmla="val 16667"/>
                            </a:avLst>
                          </a:prstGeom>
                          <a:solidFill>
                            <a:schemeClr val="bg1">
                              <a:lumMod val="100000"/>
                              <a:lumOff val="0"/>
                            </a:schemeClr>
                          </a:solidFill>
                          <a:ln w="28575">
                            <a:solidFill>
                              <a:schemeClr val="tx1">
                                <a:lumMod val="50000"/>
                                <a:lumOff val="50000"/>
                              </a:schemeClr>
                            </a:solidFill>
                            <a:round/>
                            <a:headEnd/>
                            <a:tailEnd/>
                          </a:ln>
                        </wps:spPr>
                        <wps:txbx>
                          <w:txbxContent>
                            <w:p w:rsidR="00442FCB" w:rsidRDefault="00FE3EA7">
                              <w:pPr>
                                <w:jc w:val="center"/>
                              </w:pPr>
                              <w:r>
                                <w:fldChar w:fldCharType="begin"/>
                              </w:r>
                              <w:r>
                                <w:instrText xml:space="preserve"> PAGE    \* MERGEFORMAT </w:instrText>
                              </w:r>
                              <w:r>
                                <w:fldChar w:fldCharType="separate"/>
                              </w:r>
                              <w:r>
                                <w:rPr>
                                  <w:noProof/>
                                </w:rPr>
                                <w:t>18</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4" o:spid="_x0000_s1027" type="#_x0000_t185" style="position:absolute;left:0;text-align:left;margin-left:0;margin-top:0;width:44pt;height:18.8pt;z-index:251661312;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" filled="t" fillcolor="white [3212]" strokecolor="gray [1629]" strokeweight="2.25pt">
                  <v:textbox inset=",0,,0">
                    <w:txbxContent>
                      <w:p w:rsidR="00442FCB" w:rsidRDefault="00FE3EA7">
                        <w:pPr>
                          <w:jc w:val="center"/>
                        </w:pPr>
                        <w:r>
                          <w:fldChar w:fldCharType="begin"/>
                        </w:r>
                        <w:r>
                          <w:instrText xml:space="preserve"> PAGE    \* MERGEFORMAT </w:instrText>
                        </w:r>
                        <w:r>
                          <w:fldChar w:fldCharType="separate"/>
                        </w:r>
                        <w:r>
                          <w:rPr>
                            <w:noProof/>
                          </w:rPr>
                          <w:t>18</w:t>
                        </w:r>
                        <w:r>
                          <w:rPr>
                            <w:noProof/>
                          </w:rPr>
                          <w:fldChar w:fldCharType="end"/>
                        </w:r>
                      </w:p>
                    </w:txbxContent>
                  </v:textbox>
                  <w10:wrap anchorx="margin" anchory="margin"/>
                </v:shape>
              </w:pict>
            </mc:Fallback>
          </mc:AlternateContent>
        </w:r>
        <w:r>
          <w:rPr>
            <w:noProof/>
            <w:szCs w:val="22"/>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bottomMargin">
                    <wp:align>center</wp:align>
                  </wp:positionV>
                  <wp:extent cx="5518150" cy="0"/>
                  <wp:effectExtent l="9525" t="9525" r="6350" b="9525"/>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081A1CF4" id="_x0000_t32" coordsize="21600,21600" o:spt="32" o:oned="t" path="m,l21600,21600e" filled="f">
                  <v:path arrowok="t" fillok="f" o:connecttype="none"/>
                  <o:lock v:ext="edit" shapetype="t"/>
                </v:shapetype>
                <v:shape id="AutoShape 3" o:spid="_x0000_s1026" type="#_x0000_t32" style="position:absolute;margin-left:0;margin-top:0;width:434.5pt;height:0;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" strokecolor="gray [1629]" strokeweight="1pt">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75D2" w:rsidRDefault="001B75D2">
      <w:r>
        <w:separator/>
      </w:r>
    </w:p>
  </w:footnote>
  <w:footnote w:type="continuationSeparator" w:id="0">
    <w:p w:rsidR="001B75D2" w:rsidRDefault="001B75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3B36" w:rsidRDefault="00432B2F">
    <w:pPr>
      <w:pStyle w:val="Header"/>
    </w:pPr>
    <w:r>
      <w:rPr>
        <w:noProof/>
      </w:rPr>
      <w:drawing>
        <wp:inline distT="0" distB="0" distL="0" distR="0">
          <wp:extent cx="6057900" cy="693420"/>
          <wp:effectExtent l="19050" t="0" r="0" b="0"/>
          <wp:docPr id="6" name="Picture 1" descr="page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 banner"/>
                  <pic:cNvPicPr>
                    <a:picLocks noChangeAspect="1" noChangeArrowheads="1"/>
                  </pic:cNvPicPr>
                </pic:nvPicPr>
                <pic:blipFill>
                  <a:blip r:embed="rId1"/>
                  <a:srcRect/>
                  <a:stretch>
                    <a:fillRect/>
                  </a:stretch>
                </pic:blipFill>
                <pic:spPr bwMode="auto">
                  <a:xfrm>
                    <a:off x="0" y="0"/>
                    <a:ext cx="6057900" cy="693420"/>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3B36" w:rsidRPr="00912DCA" w:rsidRDefault="00231BF1" w:rsidP="00912DCA">
    <w:pPr>
      <w:pStyle w:val="Header"/>
      <w:spacing w:after="0"/>
      <w:rPr>
        <w:rFonts w:ascii="Arial" w:hAnsi="Arial" w:cs="Arial"/>
        <w:color w:val="000000"/>
        <w:sz w:val="22"/>
        <w:szCs w:val="22"/>
      </w:rPr>
    </w:pPr>
    <w:r w:rsidRPr="00231BF1">
      <w:rPr>
        <w:rFonts w:ascii="Arial" w:hAnsi="Arial" w:cs="Arial"/>
        <w:color w:val="000000"/>
        <w:sz w:val="22"/>
        <w:szCs w:val="22"/>
      </w:rPr>
      <w:t>Project Management Overview</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3B36" w:rsidRPr="00432B2F" w:rsidRDefault="00432B2F" w:rsidP="00231BF1">
    <w:pPr>
      <w:pStyle w:val="Header"/>
      <w:rPr>
        <w:sz w:val="28"/>
        <w:szCs w:val="28"/>
      </w:rPr>
    </w:pPr>
    <w:r w:rsidRPr="00432B2F">
      <w:rPr>
        <w:rFonts w:ascii="Arial" w:hAnsi="Arial" w:cs="Arial"/>
        <w:color w:val="000000"/>
        <w:sz w:val="28"/>
        <w:szCs w:val="28"/>
        <w:lang w:val="en-JM"/>
      </w:rPr>
      <w:t>Conflict Management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3B36" w:rsidRPr="00231BF1" w:rsidRDefault="00432B2F" w:rsidP="00231BF1">
    <w:pPr>
      <w:pStyle w:val="Header"/>
    </w:pPr>
    <w:r>
      <w:rPr>
        <w:rFonts w:ascii="Arial" w:hAnsi="Arial" w:cs="Arial"/>
        <w:color w:val="000000"/>
        <w:sz w:val="22"/>
        <w:szCs w:val="22"/>
        <w:lang w:val="en-JM"/>
      </w:rPr>
      <w:t>Conflict Management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5E7C33"/>
    <w:multiLevelType w:val="hybridMultilevel"/>
    <w:tmpl w:val="252EB1DE"/>
    <w:lvl w:ilvl="0" w:tplc="AAD8AD4E">
      <w:start w:val="1"/>
      <w:numFmt w:val="bullet"/>
      <w:pStyle w:val="BODYTEXT3BULLET3"/>
      <w:lvlText w:val="·"/>
      <w:lvlJc w:val="left"/>
      <w:pPr>
        <w:tabs>
          <w:tab w:val="num" w:pos="518"/>
        </w:tabs>
        <w:ind w:left="518" w:hanging="360"/>
      </w:pPr>
      <w:rPr>
        <w:rFonts w:ascii="Times New Roman" w:hAnsi="Times New Roman" w:cs="Times New Roman"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
    <w:nsid w:val="1560493E"/>
    <w:multiLevelType w:val="hybridMultilevel"/>
    <w:tmpl w:val="DC44D900"/>
    <w:lvl w:ilvl="0" w:tplc="644E8228">
      <w:start w:val="1"/>
      <w:numFmt w:val="bullet"/>
      <w:pStyle w:val="Bullets2"/>
      <w:lvlText w:val="–"/>
      <w:lvlJc w:val="left"/>
      <w:pPr>
        <w:tabs>
          <w:tab w:val="num" w:pos="-1224"/>
        </w:tabs>
        <w:ind w:left="-1584"/>
      </w:pPr>
      <w:rPr>
        <w:rFonts w:hint="default"/>
        <w:color w:val="auto"/>
        <w:sz w:val="16"/>
        <w:szCs w:val="16"/>
      </w:rPr>
    </w:lvl>
    <w:lvl w:ilvl="1" w:tplc="C1C8CEFC">
      <w:start w:val="1"/>
      <w:numFmt w:val="bullet"/>
      <w:lvlText w:val="­"/>
      <w:lvlJc w:val="left"/>
      <w:pPr>
        <w:tabs>
          <w:tab w:val="num" w:pos="-2304"/>
        </w:tabs>
        <w:ind w:left="-1224" w:hanging="360"/>
      </w:pPr>
      <w:rPr>
        <w:rFonts w:ascii="Times New Roman" w:hAnsi="Times New Roman" w:cs="Times New Roman" w:hint="default"/>
      </w:rPr>
    </w:lvl>
    <w:lvl w:ilvl="2" w:tplc="0FEE8364">
      <w:start w:val="1"/>
      <w:numFmt w:val="bullet"/>
      <w:lvlText w:val="n"/>
      <w:lvlJc w:val="left"/>
      <w:pPr>
        <w:tabs>
          <w:tab w:val="num" w:pos="-2540"/>
        </w:tabs>
        <w:ind w:left="-2540" w:hanging="340"/>
      </w:pPr>
      <w:rPr>
        <w:rFonts w:ascii="Wingdings" w:hAnsi="Wingdings" w:cs="Wingdings" w:hint="default"/>
        <w:sz w:val="18"/>
        <w:szCs w:val="18"/>
      </w:rPr>
    </w:lvl>
    <w:lvl w:ilvl="3" w:tplc="FD02EB1C">
      <w:start w:val="1"/>
      <w:numFmt w:val="bullet"/>
      <w:lvlText w:val=""/>
      <w:lvlJc w:val="left"/>
      <w:pPr>
        <w:tabs>
          <w:tab w:val="num" w:pos="216"/>
        </w:tabs>
        <w:ind w:left="216" w:hanging="360"/>
      </w:pPr>
      <w:rPr>
        <w:rFonts w:ascii="Symbol" w:hAnsi="Symbol" w:cs="Symbol" w:hint="default"/>
      </w:rPr>
    </w:lvl>
    <w:lvl w:ilvl="4" w:tplc="1BEEC60A">
      <w:start w:val="1"/>
      <w:numFmt w:val="bullet"/>
      <w:lvlText w:val="o"/>
      <w:lvlJc w:val="left"/>
      <w:pPr>
        <w:tabs>
          <w:tab w:val="num" w:pos="936"/>
        </w:tabs>
        <w:ind w:left="936" w:hanging="360"/>
      </w:pPr>
      <w:rPr>
        <w:rFonts w:ascii="Courier New" w:hAnsi="Courier New" w:cs="Courier New" w:hint="default"/>
      </w:rPr>
    </w:lvl>
    <w:lvl w:ilvl="5" w:tplc="0180D9C2">
      <w:start w:val="1"/>
      <w:numFmt w:val="bullet"/>
      <w:lvlText w:val="n"/>
      <w:lvlJc w:val="left"/>
      <w:pPr>
        <w:tabs>
          <w:tab w:val="num" w:pos="340"/>
        </w:tabs>
        <w:ind w:left="340" w:hanging="340"/>
      </w:pPr>
      <w:rPr>
        <w:rFonts w:ascii="Wingdings" w:hAnsi="Wingdings" w:cs="Wingdings" w:hint="default"/>
        <w:sz w:val="18"/>
        <w:szCs w:val="18"/>
      </w:rPr>
    </w:lvl>
    <w:lvl w:ilvl="6" w:tplc="A78E73FA">
      <w:start w:val="1"/>
      <w:numFmt w:val="bullet"/>
      <w:lvlText w:val=""/>
      <w:lvlJc w:val="left"/>
      <w:pPr>
        <w:tabs>
          <w:tab w:val="num" w:pos="2376"/>
        </w:tabs>
        <w:ind w:left="2376" w:hanging="360"/>
      </w:pPr>
      <w:rPr>
        <w:rFonts w:ascii="Symbol" w:hAnsi="Symbol" w:cs="Symbol" w:hint="default"/>
      </w:rPr>
    </w:lvl>
    <w:lvl w:ilvl="7" w:tplc="C3646248">
      <w:start w:val="1"/>
      <w:numFmt w:val="bullet"/>
      <w:lvlText w:val="o"/>
      <w:lvlJc w:val="left"/>
      <w:pPr>
        <w:tabs>
          <w:tab w:val="num" w:pos="3096"/>
        </w:tabs>
        <w:ind w:left="3096" w:hanging="360"/>
      </w:pPr>
      <w:rPr>
        <w:rFonts w:ascii="Courier New" w:hAnsi="Courier New" w:cs="Courier New" w:hint="default"/>
      </w:rPr>
    </w:lvl>
    <w:lvl w:ilvl="8" w:tplc="F39AF93C">
      <w:start w:val="1"/>
      <w:numFmt w:val="bullet"/>
      <w:lvlText w:val=""/>
      <w:lvlJc w:val="left"/>
      <w:pPr>
        <w:tabs>
          <w:tab w:val="num" w:pos="3816"/>
        </w:tabs>
        <w:ind w:left="3816" w:hanging="360"/>
      </w:pPr>
      <w:rPr>
        <w:rFonts w:ascii="Wingdings" w:hAnsi="Wingdings" w:cs="Wingdings" w:hint="default"/>
      </w:rPr>
    </w:lvl>
  </w:abstractNum>
  <w:abstractNum w:abstractNumId="2">
    <w:nsid w:val="17C05E80"/>
    <w:multiLevelType w:val="singleLevel"/>
    <w:tmpl w:val="3EA0FFA6"/>
    <w:lvl w:ilvl="0">
      <w:start w:val="1"/>
      <w:numFmt w:val="bullet"/>
      <w:pStyle w:val="bullet2a"/>
      <w:lvlText w:val=""/>
      <w:lvlJc w:val="left"/>
      <w:pPr>
        <w:tabs>
          <w:tab w:val="num" w:pos="792"/>
        </w:tabs>
        <w:ind w:left="792" w:hanging="360"/>
      </w:pPr>
      <w:rPr>
        <w:rFonts w:ascii="Symbol" w:hAnsi="Symbol" w:cs="Symbol" w:hint="default"/>
        <w:sz w:val="28"/>
        <w:szCs w:val="28"/>
      </w:rPr>
    </w:lvl>
  </w:abstractNum>
  <w:abstractNum w:abstractNumId="3">
    <w:nsid w:val="1D963CD0"/>
    <w:multiLevelType w:val="hybridMultilevel"/>
    <w:tmpl w:val="55669C42"/>
    <w:lvl w:ilvl="0" w:tplc="6D6425BE">
      <w:start w:val="1"/>
      <w:numFmt w:val="bullet"/>
      <w:pStyle w:val="BODYTEXT1BULLET1"/>
      <w:lvlText w:val=""/>
      <w:lvlJc w:val="left"/>
      <w:pPr>
        <w:tabs>
          <w:tab w:val="num" w:pos="360"/>
        </w:tabs>
        <w:ind w:left="360" w:hanging="360"/>
      </w:pPr>
      <w:rPr>
        <w:rFonts w:ascii="Symbol" w:hAnsi="Symbol" w:cs="Symbol" w:hint="default"/>
        <w:sz w:val="22"/>
        <w:szCs w:val="22"/>
      </w:rPr>
    </w:lvl>
    <w:lvl w:ilvl="1" w:tplc="04090003">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start w:val="1"/>
      <w:numFmt w:val="lowerLetter"/>
      <w:lvlText w:val="%5."/>
      <w:lvlJc w:val="left"/>
      <w:pPr>
        <w:tabs>
          <w:tab w:val="num" w:pos="3600"/>
        </w:tabs>
        <w:ind w:left="3600" w:hanging="360"/>
      </w:pPr>
    </w:lvl>
    <w:lvl w:ilvl="5" w:tplc="04090005">
      <w:start w:val="1"/>
      <w:numFmt w:val="lowerRoman"/>
      <w:lvlText w:val="%6."/>
      <w:lvlJc w:val="right"/>
      <w:pPr>
        <w:tabs>
          <w:tab w:val="num" w:pos="4320"/>
        </w:tabs>
        <w:ind w:left="4320" w:hanging="180"/>
      </w:pPr>
    </w:lvl>
    <w:lvl w:ilvl="6" w:tplc="04090001">
      <w:start w:val="1"/>
      <w:numFmt w:val="decimal"/>
      <w:lvlText w:val="%7."/>
      <w:lvlJc w:val="left"/>
      <w:pPr>
        <w:tabs>
          <w:tab w:val="num" w:pos="5040"/>
        </w:tabs>
        <w:ind w:left="5040" w:hanging="360"/>
      </w:pPr>
    </w:lvl>
    <w:lvl w:ilvl="7" w:tplc="04090003">
      <w:start w:val="1"/>
      <w:numFmt w:val="lowerLetter"/>
      <w:lvlText w:val="%8."/>
      <w:lvlJc w:val="left"/>
      <w:pPr>
        <w:tabs>
          <w:tab w:val="num" w:pos="5760"/>
        </w:tabs>
        <w:ind w:left="5760" w:hanging="360"/>
      </w:pPr>
    </w:lvl>
    <w:lvl w:ilvl="8" w:tplc="04090005">
      <w:start w:val="1"/>
      <w:numFmt w:val="lowerRoman"/>
      <w:lvlText w:val="%9."/>
      <w:lvlJc w:val="right"/>
      <w:pPr>
        <w:tabs>
          <w:tab w:val="num" w:pos="6480"/>
        </w:tabs>
        <w:ind w:left="6480" w:hanging="180"/>
      </w:pPr>
    </w:lvl>
  </w:abstractNum>
  <w:abstractNum w:abstractNumId="4">
    <w:nsid w:val="1F91465F"/>
    <w:multiLevelType w:val="hybridMultilevel"/>
    <w:tmpl w:val="C50CE45A"/>
    <w:lvl w:ilvl="0" w:tplc="6D6425BE">
      <w:start w:val="1"/>
      <w:numFmt w:val="bullet"/>
      <w:pStyle w:val="BODYTEXT2BULLET2"/>
      <w:lvlText w:val=""/>
      <w:lvlJc w:val="left"/>
      <w:pPr>
        <w:tabs>
          <w:tab w:val="num" w:pos="360"/>
        </w:tabs>
        <w:ind w:left="36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5">
    <w:nsid w:val="23047F4E"/>
    <w:multiLevelType w:val="hybridMultilevel"/>
    <w:tmpl w:val="FE2EF5B8"/>
    <w:lvl w:ilvl="0" w:tplc="579EE488">
      <w:start w:val="1"/>
      <w:numFmt w:val="decimal"/>
      <w:lvlText w:val="%1."/>
      <w:lvlJc w:val="left"/>
      <w:pPr>
        <w:ind w:left="360" w:hanging="360"/>
      </w:pPr>
      <w:rPr>
        <w:rFonts w:ascii="Times New Roman" w:hAnsi="Times New Roman" w:cs="Times New Roman" w:hint="default"/>
        <w:sz w:val="24"/>
        <w:szCs w:val="24"/>
      </w:rPr>
    </w:lvl>
    <w:lvl w:ilvl="1" w:tplc="B94AF06C">
      <w:numFmt w:val="bullet"/>
      <w:lvlText w:val="-"/>
      <w:lvlJc w:val="left"/>
      <w:pPr>
        <w:ind w:left="1560" w:hanging="840"/>
      </w:pPr>
      <w:rPr>
        <w:rFonts w:ascii="Times New Roman" w:eastAsia="MS Mincho" w:hAnsi="Times New Roman" w:hint="default"/>
      </w:rPr>
    </w:lvl>
    <w:lvl w:ilvl="2" w:tplc="2009001B">
      <w:start w:val="1"/>
      <w:numFmt w:val="lowerRoman"/>
      <w:lvlText w:val="%3."/>
      <w:lvlJc w:val="right"/>
      <w:pPr>
        <w:ind w:left="1800" w:hanging="180"/>
      </w:pPr>
    </w:lvl>
    <w:lvl w:ilvl="3" w:tplc="2009000F">
      <w:start w:val="1"/>
      <w:numFmt w:val="decimal"/>
      <w:lvlText w:val="%4."/>
      <w:lvlJc w:val="left"/>
      <w:pPr>
        <w:ind w:left="2520" w:hanging="360"/>
      </w:pPr>
    </w:lvl>
    <w:lvl w:ilvl="4" w:tplc="20090019">
      <w:start w:val="1"/>
      <w:numFmt w:val="lowerLetter"/>
      <w:lvlText w:val="%5."/>
      <w:lvlJc w:val="left"/>
      <w:pPr>
        <w:ind w:left="3240" w:hanging="360"/>
      </w:pPr>
    </w:lvl>
    <w:lvl w:ilvl="5" w:tplc="2009001B">
      <w:start w:val="1"/>
      <w:numFmt w:val="lowerRoman"/>
      <w:lvlText w:val="%6."/>
      <w:lvlJc w:val="right"/>
      <w:pPr>
        <w:ind w:left="3960" w:hanging="180"/>
      </w:pPr>
    </w:lvl>
    <w:lvl w:ilvl="6" w:tplc="2009000F">
      <w:start w:val="1"/>
      <w:numFmt w:val="decimal"/>
      <w:lvlText w:val="%7."/>
      <w:lvlJc w:val="left"/>
      <w:pPr>
        <w:ind w:left="4680" w:hanging="360"/>
      </w:pPr>
    </w:lvl>
    <w:lvl w:ilvl="7" w:tplc="20090019">
      <w:start w:val="1"/>
      <w:numFmt w:val="lowerLetter"/>
      <w:lvlText w:val="%8."/>
      <w:lvlJc w:val="left"/>
      <w:pPr>
        <w:ind w:left="5400" w:hanging="360"/>
      </w:pPr>
    </w:lvl>
    <w:lvl w:ilvl="8" w:tplc="2009001B">
      <w:start w:val="1"/>
      <w:numFmt w:val="lowerRoman"/>
      <w:lvlText w:val="%9."/>
      <w:lvlJc w:val="right"/>
      <w:pPr>
        <w:ind w:left="6120" w:hanging="180"/>
      </w:pPr>
    </w:lvl>
  </w:abstractNum>
  <w:abstractNum w:abstractNumId="6">
    <w:nsid w:val="2D2B16E0"/>
    <w:multiLevelType w:val="hybridMultilevel"/>
    <w:tmpl w:val="FAC84FDC"/>
    <w:lvl w:ilvl="0" w:tplc="38AC7FD0">
      <w:start w:val="1"/>
      <w:numFmt w:val="bullet"/>
      <w:lvlText w:val=""/>
      <w:lvlJc w:val="left"/>
      <w:pPr>
        <w:ind w:left="360" w:hanging="360"/>
      </w:pPr>
      <w:rPr>
        <w:rFonts w:ascii="Symbol" w:hAnsi="Symbol" w:cs="Symbol" w:hint="default"/>
        <w:sz w:val="24"/>
        <w:szCs w:val="2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7">
    <w:nsid w:val="327607A3"/>
    <w:multiLevelType w:val="hybridMultilevel"/>
    <w:tmpl w:val="17B495D0"/>
    <w:lvl w:ilvl="0" w:tplc="AFDE4E8C">
      <w:start w:val="1"/>
      <w:numFmt w:val="bullet"/>
      <w:pStyle w:val="BODYTEXT2BULLET1"/>
      <w:lvlText w:val=""/>
      <w:lvlJc w:val="left"/>
      <w:pPr>
        <w:tabs>
          <w:tab w:val="num" w:pos="518"/>
        </w:tabs>
        <w:ind w:left="518" w:hanging="360"/>
      </w:pPr>
      <w:rPr>
        <w:rFonts w:ascii="Symbol" w:hAnsi="Symbol" w:cs="Symbol"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cs="Wingdings" w:hint="default"/>
      </w:rPr>
    </w:lvl>
    <w:lvl w:ilvl="3" w:tplc="0409000F">
      <w:start w:val="1"/>
      <w:numFmt w:val="bullet"/>
      <w:lvlText w:val=""/>
      <w:lvlJc w:val="left"/>
      <w:pPr>
        <w:tabs>
          <w:tab w:val="num" w:pos="2880"/>
        </w:tabs>
        <w:ind w:left="2880" w:hanging="360"/>
      </w:pPr>
      <w:rPr>
        <w:rFonts w:ascii="Symbol" w:hAnsi="Symbol" w:cs="Symbol" w:hint="default"/>
      </w:rPr>
    </w:lvl>
    <w:lvl w:ilvl="4" w:tplc="04090019">
      <w:start w:val="1"/>
      <w:numFmt w:val="bullet"/>
      <w:lvlText w:val="o"/>
      <w:lvlJc w:val="left"/>
      <w:pPr>
        <w:tabs>
          <w:tab w:val="num" w:pos="3600"/>
        </w:tabs>
        <w:ind w:left="3600" w:hanging="360"/>
      </w:pPr>
      <w:rPr>
        <w:rFonts w:ascii="Courier New" w:hAnsi="Courier New" w:cs="Courier New" w:hint="default"/>
      </w:rPr>
    </w:lvl>
    <w:lvl w:ilvl="5" w:tplc="0409001B">
      <w:start w:val="1"/>
      <w:numFmt w:val="bullet"/>
      <w:lvlText w:val=""/>
      <w:lvlJc w:val="left"/>
      <w:pPr>
        <w:tabs>
          <w:tab w:val="num" w:pos="4320"/>
        </w:tabs>
        <w:ind w:left="4320" w:hanging="360"/>
      </w:pPr>
      <w:rPr>
        <w:rFonts w:ascii="Wingdings" w:hAnsi="Wingdings" w:cs="Wingdings" w:hint="default"/>
      </w:rPr>
    </w:lvl>
    <w:lvl w:ilvl="6" w:tplc="0409000F">
      <w:start w:val="1"/>
      <w:numFmt w:val="bullet"/>
      <w:lvlText w:val=""/>
      <w:lvlJc w:val="left"/>
      <w:pPr>
        <w:tabs>
          <w:tab w:val="num" w:pos="5040"/>
        </w:tabs>
        <w:ind w:left="5040" w:hanging="360"/>
      </w:pPr>
      <w:rPr>
        <w:rFonts w:ascii="Symbol" w:hAnsi="Symbol" w:cs="Symbol" w:hint="default"/>
      </w:rPr>
    </w:lvl>
    <w:lvl w:ilvl="7" w:tplc="04090019">
      <w:start w:val="1"/>
      <w:numFmt w:val="bullet"/>
      <w:lvlText w:val="o"/>
      <w:lvlJc w:val="left"/>
      <w:pPr>
        <w:tabs>
          <w:tab w:val="num" w:pos="5760"/>
        </w:tabs>
        <w:ind w:left="5760" w:hanging="360"/>
      </w:pPr>
      <w:rPr>
        <w:rFonts w:ascii="Courier New" w:hAnsi="Courier New" w:cs="Courier New" w:hint="default"/>
      </w:rPr>
    </w:lvl>
    <w:lvl w:ilvl="8" w:tplc="0409001B">
      <w:start w:val="1"/>
      <w:numFmt w:val="bullet"/>
      <w:lvlText w:val=""/>
      <w:lvlJc w:val="left"/>
      <w:pPr>
        <w:tabs>
          <w:tab w:val="num" w:pos="6480"/>
        </w:tabs>
        <w:ind w:left="6480" w:hanging="360"/>
      </w:pPr>
      <w:rPr>
        <w:rFonts w:ascii="Wingdings" w:hAnsi="Wingdings" w:cs="Wingdings" w:hint="default"/>
      </w:rPr>
    </w:lvl>
  </w:abstractNum>
  <w:abstractNum w:abstractNumId="8">
    <w:nsid w:val="388F055E"/>
    <w:multiLevelType w:val="hybridMultilevel"/>
    <w:tmpl w:val="10AAB536"/>
    <w:lvl w:ilvl="0" w:tplc="DE02B7B4">
      <w:start w:val="1"/>
      <w:numFmt w:val="bullet"/>
      <w:pStyle w:val="BODYTEXT3BULLET2"/>
      <w:lvlText w:val=""/>
      <w:lvlJc w:val="left"/>
      <w:pPr>
        <w:tabs>
          <w:tab w:val="num" w:pos="360"/>
        </w:tabs>
        <w:ind w:left="36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9">
    <w:nsid w:val="3CEE3909"/>
    <w:multiLevelType w:val="hybridMultilevel"/>
    <w:tmpl w:val="9E8A90B4"/>
    <w:lvl w:ilvl="0" w:tplc="A1F25CE8">
      <w:start w:val="1"/>
      <w:numFmt w:val="lowerLetter"/>
      <w:lvlText w:val="(%1)"/>
      <w:lvlJc w:val="left"/>
      <w:pPr>
        <w:ind w:left="3240" w:hanging="360"/>
      </w:pPr>
      <w:rPr>
        <w:rFonts w:hint="default"/>
      </w:rPr>
    </w:lvl>
    <w:lvl w:ilvl="1" w:tplc="24090019" w:tentative="1">
      <w:start w:val="1"/>
      <w:numFmt w:val="lowerLetter"/>
      <w:lvlText w:val="%2."/>
      <w:lvlJc w:val="left"/>
      <w:pPr>
        <w:ind w:left="3960" w:hanging="360"/>
      </w:pPr>
    </w:lvl>
    <w:lvl w:ilvl="2" w:tplc="2409001B" w:tentative="1">
      <w:start w:val="1"/>
      <w:numFmt w:val="lowerRoman"/>
      <w:lvlText w:val="%3."/>
      <w:lvlJc w:val="right"/>
      <w:pPr>
        <w:ind w:left="4680" w:hanging="180"/>
      </w:pPr>
    </w:lvl>
    <w:lvl w:ilvl="3" w:tplc="2409000F" w:tentative="1">
      <w:start w:val="1"/>
      <w:numFmt w:val="decimal"/>
      <w:lvlText w:val="%4."/>
      <w:lvlJc w:val="left"/>
      <w:pPr>
        <w:ind w:left="5400" w:hanging="360"/>
      </w:pPr>
    </w:lvl>
    <w:lvl w:ilvl="4" w:tplc="24090019" w:tentative="1">
      <w:start w:val="1"/>
      <w:numFmt w:val="lowerLetter"/>
      <w:lvlText w:val="%5."/>
      <w:lvlJc w:val="left"/>
      <w:pPr>
        <w:ind w:left="6120" w:hanging="360"/>
      </w:pPr>
    </w:lvl>
    <w:lvl w:ilvl="5" w:tplc="2409001B" w:tentative="1">
      <w:start w:val="1"/>
      <w:numFmt w:val="lowerRoman"/>
      <w:lvlText w:val="%6."/>
      <w:lvlJc w:val="right"/>
      <w:pPr>
        <w:ind w:left="6840" w:hanging="180"/>
      </w:pPr>
    </w:lvl>
    <w:lvl w:ilvl="6" w:tplc="2409000F" w:tentative="1">
      <w:start w:val="1"/>
      <w:numFmt w:val="decimal"/>
      <w:lvlText w:val="%7."/>
      <w:lvlJc w:val="left"/>
      <w:pPr>
        <w:ind w:left="7560" w:hanging="360"/>
      </w:pPr>
    </w:lvl>
    <w:lvl w:ilvl="7" w:tplc="24090019" w:tentative="1">
      <w:start w:val="1"/>
      <w:numFmt w:val="lowerLetter"/>
      <w:lvlText w:val="%8."/>
      <w:lvlJc w:val="left"/>
      <w:pPr>
        <w:ind w:left="8280" w:hanging="360"/>
      </w:pPr>
    </w:lvl>
    <w:lvl w:ilvl="8" w:tplc="2409001B" w:tentative="1">
      <w:start w:val="1"/>
      <w:numFmt w:val="lowerRoman"/>
      <w:lvlText w:val="%9."/>
      <w:lvlJc w:val="right"/>
      <w:pPr>
        <w:ind w:left="9000" w:hanging="180"/>
      </w:pPr>
    </w:lvl>
  </w:abstractNum>
  <w:abstractNum w:abstractNumId="10">
    <w:nsid w:val="3D29024F"/>
    <w:multiLevelType w:val="hybridMultilevel"/>
    <w:tmpl w:val="9C2E0E2E"/>
    <w:lvl w:ilvl="0" w:tplc="8B1ADEF6">
      <w:start w:val="1"/>
      <w:numFmt w:val="bullet"/>
      <w:pStyle w:val="BODYTEXT2BULLET3"/>
      <w:lvlText w:val="·"/>
      <w:lvlJc w:val="left"/>
      <w:pPr>
        <w:tabs>
          <w:tab w:val="num" w:pos="936"/>
        </w:tabs>
        <w:ind w:left="936" w:hanging="360"/>
      </w:pPr>
      <w:rPr>
        <w:rFonts w:ascii="Times New Roman" w:hAnsi="Times New Roman" w:cs="Times New Roman"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1">
    <w:nsid w:val="3D66224B"/>
    <w:multiLevelType w:val="hybridMultilevel"/>
    <w:tmpl w:val="902A3A7C"/>
    <w:lvl w:ilvl="0" w:tplc="675A6F42">
      <w:start w:val="1"/>
      <w:numFmt w:val="lowerLetter"/>
      <w:lvlText w:val="(%1)"/>
      <w:lvlJc w:val="left"/>
      <w:pPr>
        <w:ind w:left="1080" w:hanging="360"/>
      </w:pPr>
      <w:rPr>
        <w:rFonts w:hint="default"/>
      </w:rPr>
    </w:lvl>
    <w:lvl w:ilvl="1" w:tplc="24090019" w:tentative="1">
      <w:start w:val="1"/>
      <w:numFmt w:val="lowerLetter"/>
      <w:lvlText w:val="%2."/>
      <w:lvlJc w:val="left"/>
      <w:pPr>
        <w:ind w:left="1800" w:hanging="360"/>
      </w:pPr>
    </w:lvl>
    <w:lvl w:ilvl="2" w:tplc="2409001B" w:tentative="1">
      <w:start w:val="1"/>
      <w:numFmt w:val="lowerRoman"/>
      <w:lvlText w:val="%3."/>
      <w:lvlJc w:val="right"/>
      <w:pPr>
        <w:ind w:left="2520" w:hanging="180"/>
      </w:pPr>
    </w:lvl>
    <w:lvl w:ilvl="3" w:tplc="2409000F" w:tentative="1">
      <w:start w:val="1"/>
      <w:numFmt w:val="decimal"/>
      <w:lvlText w:val="%4."/>
      <w:lvlJc w:val="left"/>
      <w:pPr>
        <w:ind w:left="3240" w:hanging="360"/>
      </w:pPr>
    </w:lvl>
    <w:lvl w:ilvl="4" w:tplc="24090019" w:tentative="1">
      <w:start w:val="1"/>
      <w:numFmt w:val="lowerLetter"/>
      <w:lvlText w:val="%5."/>
      <w:lvlJc w:val="left"/>
      <w:pPr>
        <w:ind w:left="3960" w:hanging="360"/>
      </w:pPr>
    </w:lvl>
    <w:lvl w:ilvl="5" w:tplc="2409001B" w:tentative="1">
      <w:start w:val="1"/>
      <w:numFmt w:val="lowerRoman"/>
      <w:lvlText w:val="%6."/>
      <w:lvlJc w:val="right"/>
      <w:pPr>
        <w:ind w:left="4680" w:hanging="180"/>
      </w:pPr>
    </w:lvl>
    <w:lvl w:ilvl="6" w:tplc="2409000F" w:tentative="1">
      <w:start w:val="1"/>
      <w:numFmt w:val="decimal"/>
      <w:lvlText w:val="%7."/>
      <w:lvlJc w:val="left"/>
      <w:pPr>
        <w:ind w:left="5400" w:hanging="360"/>
      </w:pPr>
    </w:lvl>
    <w:lvl w:ilvl="7" w:tplc="24090019" w:tentative="1">
      <w:start w:val="1"/>
      <w:numFmt w:val="lowerLetter"/>
      <w:lvlText w:val="%8."/>
      <w:lvlJc w:val="left"/>
      <w:pPr>
        <w:ind w:left="6120" w:hanging="360"/>
      </w:pPr>
    </w:lvl>
    <w:lvl w:ilvl="8" w:tplc="2409001B" w:tentative="1">
      <w:start w:val="1"/>
      <w:numFmt w:val="lowerRoman"/>
      <w:lvlText w:val="%9."/>
      <w:lvlJc w:val="right"/>
      <w:pPr>
        <w:ind w:left="6840" w:hanging="180"/>
      </w:pPr>
    </w:lvl>
  </w:abstractNum>
  <w:abstractNum w:abstractNumId="12">
    <w:nsid w:val="40775A5E"/>
    <w:multiLevelType w:val="multilevel"/>
    <w:tmpl w:val="371ED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52500C0F"/>
    <w:multiLevelType w:val="hybridMultilevel"/>
    <w:tmpl w:val="5DDE65FC"/>
    <w:lvl w:ilvl="0" w:tplc="2409000F">
      <w:start w:val="6"/>
      <w:numFmt w:val="decimal"/>
      <w:lvlText w:val="%1."/>
      <w:lvlJc w:val="left"/>
      <w:pPr>
        <w:ind w:left="720" w:hanging="360"/>
      </w:pPr>
      <w:rPr>
        <w:rFonts w:hint="default"/>
      </w:rPr>
    </w:lvl>
    <w:lvl w:ilvl="1" w:tplc="24090019" w:tentative="1">
      <w:start w:val="1"/>
      <w:numFmt w:val="lowerLetter"/>
      <w:lvlText w:val="%2."/>
      <w:lvlJc w:val="left"/>
      <w:pPr>
        <w:ind w:left="1440" w:hanging="360"/>
      </w:pPr>
    </w:lvl>
    <w:lvl w:ilvl="2" w:tplc="2409001B" w:tentative="1">
      <w:start w:val="1"/>
      <w:numFmt w:val="lowerRoman"/>
      <w:lvlText w:val="%3."/>
      <w:lvlJc w:val="right"/>
      <w:pPr>
        <w:ind w:left="2160" w:hanging="180"/>
      </w:pPr>
    </w:lvl>
    <w:lvl w:ilvl="3" w:tplc="2409000F" w:tentative="1">
      <w:start w:val="1"/>
      <w:numFmt w:val="decimal"/>
      <w:lvlText w:val="%4."/>
      <w:lvlJc w:val="left"/>
      <w:pPr>
        <w:ind w:left="2880" w:hanging="360"/>
      </w:pPr>
    </w:lvl>
    <w:lvl w:ilvl="4" w:tplc="24090019" w:tentative="1">
      <w:start w:val="1"/>
      <w:numFmt w:val="lowerLetter"/>
      <w:lvlText w:val="%5."/>
      <w:lvlJc w:val="left"/>
      <w:pPr>
        <w:ind w:left="3600" w:hanging="360"/>
      </w:pPr>
    </w:lvl>
    <w:lvl w:ilvl="5" w:tplc="2409001B" w:tentative="1">
      <w:start w:val="1"/>
      <w:numFmt w:val="lowerRoman"/>
      <w:lvlText w:val="%6."/>
      <w:lvlJc w:val="right"/>
      <w:pPr>
        <w:ind w:left="4320" w:hanging="180"/>
      </w:pPr>
    </w:lvl>
    <w:lvl w:ilvl="6" w:tplc="2409000F" w:tentative="1">
      <w:start w:val="1"/>
      <w:numFmt w:val="decimal"/>
      <w:lvlText w:val="%7."/>
      <w:lvlJc w:val="left"/>
      <w:pPr>
        <w:ind w:left="5040" w:hanging="360"/>
      </w:pPr>
    </w:lvl>
    <w:lvl w:ilvl="7" w:tplc="24090019" w:tentative="1">
      <w:start w:val="1"/>
      <w:numFmt w:val="lowerLetter"/>
      <w:lvlText w:val="%8."/>
      <w:lvlJc w:val="left"/>
      <w:pPr>
        <w:ind w:left="5760" w:hanging="360"/>
      </w:pPr>
    </w:lvl>
    <w:lvl w:ilvl="8" w:tplc="2409001B" w:tentative="1">
      <w:start w:val="1"/>
      <w:numFmt w:val="lowerRoman"/>
      <w:lvlText w:val="%9."/>
      <w:lvlJc w:val="right"/>
      <w:pPr>
        <w:ind w:left="6480" w:hanging="180"/>
      </w:pPr>
    </w:lvl>
  </w:abstractNum>
  <w:abstractNum w:abstractNumId="14">
    <w:nsid w:val="59ED226E"/>
    <w:multiLevelType w:val="multilevel"/>
    <w:tmpl w:val="FD684658"/>
    <w:lvl w:ilvl="0">
      <w:start w:val="1"/>
      <w:numFmt w:val="decimal"/>
      <w:lvlText w:val="%1."/>
      <w:lvlJc w:val="left"/>
      <w:pPr>
        <w:ind w:left="4770" w:hanging="360"/>
      </w:pPr>
      <w:rPr>
        <w:rFonts w:hint="default"/>
      </w:rPr>
    </w:lvl>
    <w:lvl w:ilvl="1">
      <w:start w:val="11"/>
      <w:numFmt w:val="decimal"/>
      <w:isLgl/>
      <w:lvlText w:val="%1.%2."/>
      <w:lvlJc w:val="left"/>
      <w:pPr>
        <w:ind w:left="5130" w:hanging="720"/>
      </w:pPr>
      <w:rPr>
        <w:rFonts w:hint="default"/>
      </w:rPr>
    </w:lvl>
    <w:lvl w:ilvl="2">
      <w:start w:val="1"/>
      <w:numFmt w:val="decimal"/>
      <w:isLgl/>
      <w:lvlText w:val="%1.%2.%3."/>
      <w:lvlJc w:val="left"/>
      <w:pPr>
        <w:ind w:left="5130" w:hanging="720"/>
      </w:pPr>
      <w:rPr>
        <w:rFonts w:hint="default"/>
      </w:rPr>
    </w:lvl>
    <w:lvl w:ilvl="3">
      <w:start w:val="1"/>
      <w:numFmt w:val="decimal"/>
      <w:isLgl/>
      <w:lvlText w:val="%1.%2.%3.%4."/>
      <w:lvlJc w:val="left"/>
      <w:pPr>
        <w:ind w:left="5490" w:hanging="1080"/>
      </w:pPr>
      <w:rPr>
        <w:rFonts w:hint="default"/>
      </w:rPr>
    </w:lvl>
    <w:lvl w:ilvl="4">
      <w:start w:val="1"/>
      <w:numFmt w:val="decimal"/>
      <w:isLgl/>
      <w:lvlText w:val="%1.%2.%3.%4.%5."/>
      <w:lvlJc w:val="left"/>
      <w:pPr>
        <w:ind w:left="5490" w:hanging="1080"/>
      </w:pPr>
      <w:rPr>
        <w:rFonts w:hint="default"/>
      </w:rPr>
    </w:lvl>
    <w:lvl w:ilvl="5">
      <w:start w:val="1"/>
      <w:numFmt w:val="decimal"/>
      <w:isLgl/>
      <w:lvlText w:val="%1.%2.%3.%4.%5.%6."/>
      <w:lvlJc w:val="left"/>
      <w:pPr>
        <w:ind w:left="5850" w:hanging="1440"/>
      </w:pPr>
      <w:rPr>
        <w:rFonts w:hint="default"/>
      </w:rPr>
    </w:lvl>
    <w:lvl w:ilvl="6">
      <w:start w:val="1"/>
      <w:numFmt w:val="decimal"/>
      <w:isLgl/>
      <w:lvlText w:val="%1.%2.%3.%4.%5.%6.%7."/>
      <w:lvlJc w:val="left"/>
      <w:pPr>
        <w:ind w:left="5850" w:hanging="1440"/>
      </w:pPr>
      <w:rPr>
        <w:rFonts w:hint="default"/>
      </w:rPr>
    </w:lvl>
    <w:lvl w:ilvl="7">
      <w:start w:val="1"/>
      <w:numFmt w:val="decimal"/>
      <w:isLgl/>
      <w:lvlText w:val="%1.%2.%3.%4.%5.%6.%7.%8."/>
      <w:lvlJc w:val="left"/>
      <w:pPr>
        <w:ind w:left="6210" w:hanging="1800"/>
      </w:pPr>
      <w:rPr>
        <w:rFonts w:hint="default"/>
      </w:rPr>
    </w:lvl>
    <w:lvl w:ilvl="8">
      <w:start w:val="1"/>
      <w:numFmt w:val="decimal"/>
      <w:isLgl/>
      <w:lvlText w:val="%1.%2.%3.%4.%5.%6.%7.%8.%9."/>
      <w:lvlJc w:val="left"/>
      <w:pPr>
        <w:ind w:left="6210" w:hanging="1800"/>
      </w:pPr>
      <w:rPr>
        <w:rFonts w:hint="default"/>
      </w:rPr>
    </w:lvl>
  </w:abstractNum>
  <w:abstractNum w:abstractNumId="15">
    <w:nsid w:val="5DCD46B2"/>
    <w:multiLevelType w:val="hybridMultilevel"/>
    <w:tmpl w:val="2F402E00"/>
    <w:lvl w:ilvl="0" w:tplc="FFFFFFFF">
      <w:start w:val="1"/>
      <w:numFmt w:val="bullet"/>
      <w:pStyle w:val="Bullets"/>
      <w:lvlText w:val=""/>
      <w:lvlJc w:val="left"/>
      <w:pPr>
        <w:tabs>
          <w:tab w:val="num" w:pos="720"/>
        </w:tabs>
        <w:ind w:left="720" w:hanging="360"/>
      </w:pPr>
      <w:rPr>
        <w:rFonts w:ascii="Symbol" w:hAnsi="Symbol" w:cs="Symbol" w:hint="default"/>
        <w:color w:val="auto"/>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6">
    <w:nsid w:val="5F047792"/>
    <w:multiLevelType w:val="multilevel"/>
    <w:tmpl w:val="FEE40B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1873E04"/>
    <w:multiLevelType w:val="multilevel"/>
    <w:tmpl w:val="B636EB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2BC1524"/>
    <w:multiLevelType w:val="multilevel"/>
    <w:tmpl w:val="5D9EF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667D1CCE"/>
    <w:multiLevelType w:val="hybridMultilevel"/>
    <w:tmpl w:val="9CFA9E52"/>
    <w:lvl w:ilvl="0" w:tplc="DE02B7B4">
      <w:start w:val="1"/>
      <w:numFmt w:val="bullet"/>
      <w:pStyle w:val="BODYTEXT1BULLET3"/>
      <w:lvlText w:val="·"/>
      <w:lvlJc w:val="left"/>
      <w:pPr>
        <w:tabs>
          <w:tab w:val="num" w:pos="936"/>
        </w:tabs>
        <w:ind w:left="936" w:hanging="360"/>
      </w:pPr>
      <w:rPr>
        <w:rFonts w:ascii="Times New Roman" w:hAnsi="Times New Roman" w:cs="Times New Roman" w:hint="default"/>
        <w:color w:val="auto"/>
      </w:rPr>
    </w:lvl>
    <w:lvl w:ilvl="1" w:tplc="04090003">
      <w:start w:val="1"/>
      <w:numFmt w:val="bullet"/>
      <w:lvlText w:val="o"/>
      <w:lvlJc w:val="left"/>
      <w:pPr>
        <w:tabs>
          <w:tab w:val="num" w:pos="1858"/>
        </w:tabs>
        <w:ind w:left="1858" w:hanging="360"/>
      </w:pPr>
      <w:rPr>
        <w:rFonts w:ascii="Courier New" w:hAnsi="Courier New" w:cs="Courier New" w:hint="default"/>
      </w:rPr>
    </w:lvl>
    <w:lvl w:ilvl="2" w:tplc="04090005">
      <w:start w:val="1"/>
      <w:numFmt w:val="bullet"/>
      <w:lvlText w:val=""/>
      <w:lvlJc w:val="left"/>
      <w:pPr>
        <w:tabs>
          <w:tab w:val="num" w:pos="2578"/>
        </w:tabs>
        <w:ind w:left="2578" w:hanging="360"/>
      </w:pPr>
      <w:rPr>
        <w:rFonts w:ascii="Wingdings" w:hAnsi="Wingdings" w:cs="Wingdings" w:hint="default"/>
      </w:rPr>
    </w:lvl>
    <w:lvl w:ilvl="3" w:tplc="04090001">
      <w:start w:val="1"/>
      <w:numFmt w:val="bullet"/>
      <w:lvlText w:val=""/>
      <w:lvlJc w:val="left"/>
      <w:pPr>
        <w:tabs>
          <w:tab w:val="num" w:pos="3298"/>
        </w:tabs>
        <w:ind w:left="3298" w:hanging="360"/>
      </w:pPr>
      <w:rPr>
        <w:rFonts w:ascii="Symbol" w:hAnsi="Symbol" w:cs="Symbol" w:hint="default"/>
      </w:rPr>
    </w:lvl>
    <w:lvl w:ilvl="4" w:tplc="04090003">
      <w:start w:val="1"/>
      <w:numFmt w:val="bullet"/>
      <w:lvlText w:val="o"/>
      <w:lvlJc w:val="left"/>
      <w:pPr>
        <w:tabs>
          <w:tab w:val="num" w:pos="4018"/>
        </w:tabs>
        <w:ind w:left="4018" w:hanging="360"/>
      </w:pPr>
      <w:rPr>
        <w:rFonts w:ascii="Courier New" w:hAnsi="Courier New" w:cs="Courier New" w:hint="default"/>
      </w:rPr>
    </w:lvl>
    <w:lvl w:ilvl="5" w:tplc="04090005">
      <w:start w:val="1"/>
      <w:numFmt w:val="bullet"/>
      <w:lvlText w:val=""/>
      <w:lvlJc w:val="left"/>
      <w:pPr>
        <w:tabs>
          <w:tab w:val="num" w:pos="4738"/>
        </w:tabs>
        <w:ind w:left="4738" w:hanging="360"/>
      </w:pPr>
      <w:rPr>
        <w:rFonts w:ascii="Wingdings" w:hAnsi="Wingdings" w:cs="Wingdings" w:hint="default"/>
      </w:rPr>
    </w:lvl>
    <w:lvl w:ilvl="6" w:tplc="04090001">
      <w:start w:val="1"/>
      <w:numFmt w:val="bullet"/>
      <w:lvlText w:val=""/>
      <w:lvlJc w:val="left"/>
      <w:pPr>
        <w:tabs>
          <w:tab w:val="num" w:pos="5458"/>
        </w:tabs>
        <w:ind w:left="5458" w:hanging="360"/>
      </w:pPr>
      <w:rPr>
        <w:rFonts w:ascii="Symbol" w:hAnsi="Symbol" w:cs="Symbol" w:hint="default"/>
      </w:rPr>
    </w:lvl>
    <w:lvl w:ilvl="7" w:tplc="04090003">
      <w:start w:val="1"/>
      <w:numFmt w:val="bullet"/>
      <w:lvlText w:val="o"/>
      <w:lvlJc w:val="left"/>
      <w:pPr>
        <w:tabs>
          <w:tab w:val="num" w:pos="6178"/>
        </w:tabs>
        <w:ind w:left="6178" w:hanging="360"/>
      </w:pPr>
      <w:rPr>
        <w:rFonts w:ascii="Courier New" w:hAnsi="Courier New" w:cs="Courier New" w:hint="default"/>
      </w:rPr>
    </w:lvl>
    <w:lvl w:ilvl="8" w:tplc="04090005">
      <w:start w:val="1"/>
      <w:numFmt w:val="bullet"/>
      <w:lvlText w:val=""/>
      <w:lvlJc w:val="left"/>
      <w:pPr>
        <w:tabs>
          <w:tab w:val="num" w:pos="6898"/>
        </w:tabs>
        <w:ind w:left="6898" w:hanging="360"/>
      </w:pPr>
      <w:rPr>
        <w:rFonts w:ascii="Wingdings" w:hAnsi="Wingdings" w:cs="Wingdings" w:hint="default"/>
      </w:rPr>
    </w:lvl>
  </w:abstractNum>
  <w:abstractNum w:abstractNumId="20">
    <w:nsid w:val="6C356C48"/>
    <w:multiLevelType w:val="hybridMultilevel"/>
    <w:tmpl w:val="CE1825A6"/>
    <w:lvl w:ilvl="0" w:tplc="DF3A34EE">
      <w:start w:val="1"/>
      <w:numFmt w:val="bullet"/>
      <w:lvlText w:val=""/>
      <w:lvlJc w:val="left"/>
      <w:pPr>
        <w:tabs>
          <w:tab w:val="num" w:pos="720"/>
        </w:tabs>
        <w:ind w:left="720" w:hanging="360"/>
      </w:pPr>
      <w:rPr>
        <w:rFonts w:ascii="Wingdings" w:hAnsi="Wingdings" w:hint="default"/>
      </w:rPr>
    </w:lvl>
    <w:lvl w:ilvl="1" w:tplc="F5DED82C" w:tentative="1">
      <w:start w:val="1"/>
      <w:numFmt w:val="bullet"/>
      <w:lvlText w:val=""/>
      <w:lvlJc w:val="left"/>
      <w:pPr>
        <w:tabs>
          <w:tab w:val="num" w:pos="1440"/>
        </w:tabs>
        <w:ind w:left="1440" w:hanging="360"/>
      </w:pPr>
      <w:rPr>
        <w:rFonts w:ascii="Wingdings" w:hAnsi="Wingdings" w:hint="default"/>
      </w:rPr>
    </w:lvl>
    <w:lvl w:ilvl="2" w:tplc="94E48040" w:tentative="1">
      <w:start w:val="1"/>
      <w:numFmt w:val="bullet"/>
      <w:lvlText w:val=""/>
      <w:lvlJc w:val="left"/>
      <w:pPr>
        <w:tabs>
          <w:tab w:val="num" w:pos="2160"/>
        </w:tabs>
        <w:ind w:left="2160" w:hanging="360"/>
      </w:pPr>
      <w:rPr>
        <w:rFonts w:ascii="Wingdings" w:hAnsi="Wingdings" w:hint="default"/>
      </w:rPr>
    </w:lvl>
    <w:lvl w:ilvl="3" w:tplc="BC20BDDA" w:tentative="1">
      <w:start w:val="1"/>
      <w:numFmt w:val="bullet"/>
      <w:lvlText w:val=""/>
      <w:lvlJc w:val="left"/>
      <w:pPr>
        <w:tabs>
          <w:tab w:val="num" w:pos="2880"/>
        </w:tabs>
        <w:ind w:left="2880" w:hanging="360"/>
      </w:pPr>
      <w:rPr>
        <w:rFonts w:ascii="Wingdings" w:hAnsi="Wingdings" w:hint="default"/>
      </w:rPr>
    </w:lvl>
    <w:lvl w:ilvl="4" w:tplc="F02A04B6" w:tentative="1">
      <w:start w:val="1"/>
      <w:numFmt w:val="bullet"/>
      <w:lvlText w:val=""/>
      <w:lvlJc w:val="left"/>
      <w:pPr>
        <w:tabs>
          <w:tab w:val="num" w:pos="3600"/>
        </w:tabs>
        <w:ind w:left="3600" w:hanging="360"/>
      </w:pPr>
      <w:rPr>
        <w:rFonts w:ascii="Wingdings" w:hAnsi="Wingdings" w:hint="default"/>
      </w:rPr>
    </w:lvl>
    <w:lvl w:ilvl="5" w:tplc="0BD414D0" w:tentative="1">
      <w:start w:val="1"/>
      <w:numFmt w:val="bullet"/>
      <w:lvlText w:val=""/>
      <w:lvlJc w:val="left"/>
      <w:pPr>
        <w:tabs>
          <w:tab w:val="num" w:pos="4320"/>
        </w:tabs>
        <w:ind w:left="4320" w:hanging="360"/>
      </w:pPr>
      <w:rPr>
        <w:rFonts w:ascii="Wingdings" w:hAnsi="Wingdings" w:hint="default"/>
      </w:rPr>
    </w:lvl>
    <w:lvl w:ilvl="6" w:tplc="E6783DCC" w:tentative="1">
      <w:start w:val="1"/>
      <w:numFmt w:val="bullet"/>
      <w:lvlText w:val=""/>
      <w:lvlJc w:val="left"/>
      <w:pPr>
        <w:tabs>
          <w:tab w:val="num" w:pos="5040"/>
        </w:tabs>
        <w:ind w:left="5040" w:hanging="360"/>
      </w:pPr>
      <w:rPr>
        <w:rFonts w:ascii="Wingdings" w:hAnsi="Wingdings" w:hint="default"/>
      </w:rPr>
    </w:lvl>
    <w:lvl w:ilvl="7" w:tplc="4A3EA77E" w:tentative="1">
      <w:start w:val="1"/>
      <w:numFmt w:val="bullet"/>
      <w:lvlText w:val=""/>
      <w:lvlJc w:val="left"/>
      <w:pPr>
        <w:tabs>
          <w:tab w:val="num" w:pos="5760"/>
        </w:tabs>
        <w:ind w:left="5760" w:hanging="360"/>
      </w:pPr>
      <w:rPr>
        <w:rFonts w:ascii="Wingdings" w:hAnsi="Wingdings" w:hint="default"/>
      </w:rPr>
    </w:lvl>
    <w:lvl w:ilvl="8" w:tplc="2C0C491E" w:tentative="1">
      <w:start w:val="1"/>
      <w:numFmt w:val="bullet"/>
      <w:lvlText w:val=""/>
      <w:lvlJc w:val="left"/>
      <w:pPr>
        <w:tabs>
          <w:tab w:val="num" w:pos="6480"/>
        </w:tabs>
        <w:ind w:left="6480" w:hanging="360"/>
      </w:pPr>
      <w:rPr>
        <w:rFonts w:ascii="Wingdings" w:hAnsi="Wingdings" w:hint="default"/>
      </w:rPr>
    </w:lvl>
  </w:abstractNum>
  <w:abstractNum w:abstractNumId="21">
    <w:nsid w:val="6C6D5BA1"/>
    <w:multiLevelType w:val="multilevel"/>
    <w:tmpl w:val="FD684658"/>
    <w:lvl w:ilvl="0">
      <w:start w:val="1"/>
      <w:numFmt w:val="decimal"/>
      <w:lvlText w:val="%1."/>
      <w:lvlJc w:val="left"/>
      <w:pPr>
        <w:ind w:left="720" w:hanging="360"/>
      </w:pPr>
      <w:rPr>
        <w:rFonts w:hint="default"/>
      </w:rPr>
    </w:lvl>
    <w:lvl w:ilvl="1">
      <w:start w:val="1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nsid w:val="6CB41538"/>
    <w:multiLevelType w:val="hybridMultilevel"/>
    <w:tmpl w:val="1AE4F654"/>
    <w:lvl w:ilvl="0" w:tplc="892A9AEE">
      <w:start w:val="2"/>
      <w:numFmt w:val="decimal"/>
      <w:lvlText w:val="%1."/>
      <w:lvlJc w:val="left"/>
      <w:pPr>
        <w:ind w:left="4770" w:hanging="360"/>
      </w:pPr>
      <w:rPr>
        <w:rFonts w:hint="default"/>
      </w:rPr>
    </w:lvl>
    <w:lvl w:ilvl="1" w:tplc="24090019" w:tentative="1">
      <w:start w:val="1"/>
      <w:numFmt w:val="lowerLetter"/>
      <w:lvlText w:val="%2."/>
      <w:lvlJc w:val="left"/>
      <w:pPr>
        <w:ind w:left="5490" w:hanging="360"/>
      </w:pPr>
    </w:lvl>
    <w:lvl w:ilvl="2" w:tplc="2409001B" w:tentative="1">
      <w:start w:val="1"/>
      <w:numFmt w:val="lowerRoman"/>
      <w:lvlText w:val="%3."/>
      <w:lvlJc w:val="right"/>
      <w:pPr>
        <w:ind w:left="6210" w:hanging="180"/>
      </w:pPr>
    </w:lvl>
    <w:lvl w:ilvl="3" w:tplc="2409000F" w:tentative="1">
      <w:start w:val="1"/>
      <w:numFmt w:val="decimal"/>
      <w:lvlText w:val="%4."/>
      <w:lvlJc w:val="left"/>
      <w:pPr>
        <w:ind w:left="6930" w:hanging="360"/>
      </w:pPr>
    </w:lvl>
    <w:lvl w:ilvl="4" w:tplc="24090019" w:tentative="1">
      <w:start w:val="1"/>
      <w:numFmt w:val="lowerLetter"/>
      <w:lvlText w:val="%5."/>
      <w:lvlJc w:val="left"/>
      <w:pPr>
        <w:ind w:left="7650" w:hanging="360"/>
      </w:pPr>
    </w:lvl>
    <w:lvl w:ilvl="5" w:tplc="2409001B" w:tentative="1">
      <w:start w:val="1"/>
      <w:numFmt w:val="lowerRoman"/>
      <w:lvlText w:val="%6."/>
      <w:lvlJc w:val="right"/>
      <w:pPr>
        <w:ind w:left="8370" w:hanging="180"/>
      </w:pPr>
    </w:lvl>
    <w:lvl w:ilvl="6" w:tplc="2409000F" w:tentative="1">
      <w:start w:val="1"/>
      <w:numFmt w:val="decimal"/>
      <w:lvlText w:val="%7."/>
      <w:lvlJc w:val="left"/>
      <w:pPr>
        <w:ind w:left="9090" w:hanging="360"/>
      </w:pPr>
    </w:lvl>
    <w:lvl w:ilvl="7" w:tplc="24090019" w:tentative="1">
      <w:start w:val="1"/>
      <w:numFmt w:val="lowerLetter"/>
      <w:lvlText w:val="%8."/>
      <w:lvlJc w:val="left"/>
      <w:pPr>
        <w:ind w:left="9810" w:hanging="360"/>
      </w:pPr>
    </w:lvl>
    <w:lvl w:ilvl="8" w:tplc="2409001B" w:tentative="1">
      <w:start w:val="1"/>
      <w:numFmt w:val="lowerRoman"/>
      <w:lvlText w:val="%9."/>
      <w:lvlJc w:val="right"/>
      <w:pPr>
        <w:ind w:left="10530" w:hanging="180"/>
      </w:pPr>
    </w:lvl>
  </w:abstractNum>
  <w:abstractNum w:abstractNumId="23">
    <w:nsid w:val="6F0C73B7"/>
    <w:multiLevelType w:val="hybridMultilevel"/>
    <w:tmpl w:val="7C1CD3FA"/>
    <w:lvl w:ilvl="0" w:tplc="2409000F">
      <w:start w:val="6"/>
      <w:numFmt w:val="decimal"/>
      <w:lvlText w:val="%1."/>
      <w:lvlJc w:val="left"/>
      <w:pPr>
        <w:ind w:left="720" w:hanging="360"/>
      </w:pPr>
      <w:rPr>
        <w:rFonts w:hint="default"/>
      </w:rPr>
    </w:lvl>
    <w:lvl w:ilvl="1" w:tplc="24090019" w:tentative="1">
      <w:start w:val="1"/>
      <w:numFmt w:val="lowerLetter"/>
      <w:lvlText w:val="%2."/>
      <w:lvlJc w:val="left"/>
      <w:pPr>
        <w:ind w:left="1440" w:hanging="360"/>
      </w:pPr>
    </w:lvl>
    <w:lvl w:ilvl="2" w:tplc="2409001B" w:tentative="1">
      <w:start w:val="1"/>
      <w:numFmt w:val="lowerRoman"/>
      <w:lvlText w:val="%3."/>
      <w:lvlJc w:val="right"/>
      <w:pPr>
        <w:ind w:left="2160" w:hanging="180"/>
      </w:pPr>
    </w:lvl>
    <w:lvl w:ilvl="3" w:tplc="2409000F" w:tentative="1">
      <w:start w:val="1"/>
      <w:numFmt w:val="decimal"/>
      <w:lvlText w:val="%4."/>
      <w:lvlJc w:val="left"/>
      <w:pPr>
        <w:ind w:left="2880" w:hanging="360"/>
      </w:pPr>
    </w:lvl>
    <w:lvl w:ilvl="4" w:tplc="24090019" w:tentative="1">
      <w:start w:val="1"/>
      <w:numFmt w:val="lowerLetter"/>
      <w:lvlText w:val="%5."/>
      <w:lvlJc w:val="left"/>
      <w:pPr>
        <w:ind w:left="3600" w:hanging="360"/>
      </w:pPr>
    </w:lvl>
    <w:lvl w:ilvl="5" w:tplc="2409001B" w:tentative="1">
      <w:start w:val="1"/>
      <w:numFmt w:val="lowerRoman"/>
      <w:lvlText w:val="%6."/>
      <w:lvlJc w:val="right"/>
      <w:pPr>
        <w:ind w:left="4320" w:hanging="180"/>
      </w:pPr>
    </w:lvl>
    <w:lvl w:ilvl="6" w:tplc="2409000F" w:tentative="1">
      <w:start w:val="1"/>
      <w:numFmt w:val="decimal"/>
      <w:lvlText w:val="%7."/>
      <w:lvlJc w:val="left"/>
      <w:pPr>
        <w:ind w:left="5040" w:hanging="360"/>
      </w:pPr>
    </w:lvl>
    <w:lvl w:ilvl="7" w:tplc="24090019" w:tentative="1">
      <w:start w:val="1"/>
      <w:numFmt w:val="lowerLetter"/>
      <w:lvlText w:val="%8."/>
      <w:lvlJc w:val="left"/>
      <w:pPr>
        <w:ind w:left="5760" w:hanging="360"/>
      </w:pPr>
    </w:lvl>
    <w:lvl w:ilvl="8" w:tplc="2409001B" w:tentative="1">
      <w:start w:val="1"/>
      <w:numFmt w:val="lowerRoman"/>
      <w:lvlText w:val="%9."/>
      <w:lvlJc w:val="right"/>
      <w:pPr>
        <w:ind w:left="6480" w:hanging="180"/>
      </w:pPr>
    </w:lvl>
  </w:abstractNum>
  <w:abstractNum w:abstractNumId="24">
    <w:nsid w:val="7545303A"/>
    <w:multiLevelType w:val="hybridMultilevel"/>
    <w:tmpl w:val="B874E8E2"/>
    <w:lvl w:ilvl="0" w:tplc="A494347A">
      <w:start w:val="1"/>
      <w:numFmt w:val="bullet"/>
      <w:lvlText w:val=""/>
      <w:lvlJc w:val="left"/>
      <w:pPr>
        <w:tabs>
          <w:tab w:val="num" w:pos="720"/>
        </w:tabs>
        <w:ind w:left="720" w:hanging="360"/>
      </w:pPr>
      <w:rPr>
        <w:rFonts w:ascii="Wingdings" w:hAnsi="Wingdings" w:hint="default"/>
      </w:rPr>
    </w:lvl>
    <w:lvl w:ilvl="1" w:tplc="7F80CF7A">
      <w:start w:val="1"/>
      <w:numFmt w:val="bullet"/>
      <w:lvlText w:val=""/>
      <w:lvlJc w:val="left"/>
      <w:pPr>
        <w:tabs>
          <w:tab w:val="num" w:pos="1440"/>
        </w:tabs>
        <w:ind w:left="1440" w:hanging="360"/>
      </w:pPr>
      <w:rPr>
        <w:rFonts w:ascii="Wingdings" w:hAnsi="Wingdings" w:hint="default"/>
      </w:rPr>
    </w:lvl>
    <w:lvl w:ilvl="2" w:tplc="351835B6" w:tentative="1">
      <w:start w:val="1"/>
      <w:numFmt w:val="bullet"/>
      <w:lvlText w:val=""/>
      <w:lvlJc w:val="left"/>
      <w:pPr>
        <w:tabs>
          <w:tab w:val="num" w:pos="2160"/>
        </w:tabs>
        <w:ind w:left="2160" w:hanging="360"/>
      </w:pPr>
      <w:rPr>
        <w:rFonts w:ascii="Wingdings" w:hAnsi="Wingdings" w:hint="default"/>
      </w:rPr>
    </w:lvl>
    <w:lvl w:ilvl="3" w:tplc="E08869E6" w:tentative="1">
      <w:start w:val="1"/>
      <w:numFmt w:val="bullet"/>
      <w:lvlText w:val=""/>
      <w:lvlJc w:val="left"/>
      <w:pPr>
        <w:tabs>
          <w:tab w:val="num" w:pos="2880"/>
        </w:tabs>
        <w:ind w:left="2880" w:hanging="360"/>
      </w:pPr>
      <w:rPr>
        <w:rFonts w:ascii="Wingdings" w:hAnsi="Wingdings" w:hint="default"/>
      </w:rPr>
    </w:lvl>
    <w:lvl w:ilvl="4" w:tplc="18E8D974" w:tentative="1">
      <w:start w:val="1"/>
      <w:numFmt w:val="bullet"/>
      <w:lvlText w:val=""/>
      <w:lvlJc w:val="left"/>
      <w:pPr>
        <w:tabs>
          <w:tab w:val="num" w:pos="3600"/>
        </w:tabs>
        <w:ind w:left="3600" w:hanging="360"/>
      </w:pPr>
      <w:rPr>
        <w:rFonts w:ascii="Wingdings" w:hAnsi="Wingdings" w:hint="default"/>
      </w:rPr>
    </w:lvl>
    <w:lvl w:ilvl="5" w:tplc="E6C01414" w:tentative="1">
      <w:start w:val="1"/>
      <w:numFmt w:val="bullet"/>
      <w:lvlText w:val=""/>
      <w:lvlJc w:val="left"/>
      <w:pPr>
        <w:tabs>
          <w:tab w:val="num" w:pos="4320"/>
        </w:tabs>
        <w:ind w:left="4320" w:hanging="360"/>
      </w:pPr>
      <w:rPr>
        <w:rFonts w:ascii="Wingdings" w:hAnsi="Wingdings" w:hint="default"/>
      </w:rPr>
    </w:lvl>
    <w:lvl w:ilvl="6" w:tplc="BA7492DE" w:tentative="1">
      <w:start w:val="1"/>
      <w:numFmt w:val="bullet"/>
      <w:lvlText w:val=""/>
      <w:lvlJc w:val="left"/>
      <w:pPr>
        <w:tabs>
          <w:tab w:val="num" w:pos="5040"/>
        </w:tabs>
        <w:ind w:left="5040" w:hanging="360"/>
      </w:pPr>
      <w:rPr>
        <w:rFonts w:ascii="Wingdings" w:hAnsi="Wingdings" w:hint="default"/>
      </w:rPr>
    </w:lvl>
    <w:lvl w:ilvl="7" w:tplc="BDB09962" w:tentative="1">
      <w:start w:val="1"/>
      <w:numFmt w:val="bullet"/>
      <w:lvlText w:val=""/>
      <w:lvlJc w:val="left"/>
      <w:pPr>
        <w:tabs>
          <w:tab w:val="num" w:pos="5760"/>
        </w:tabs>
        <w:ind w:left="5760" w:hanging="360"/>
      </w:pPr>
      <w:rPr>
        <w:rFonts w:ascii="Wingdings" w:hAnsi="Wingdings" w:hint="default"/>
      </w:rPr>
    </w:lvl>
    <w:lvl w:ilvl="8" w:tplc="C97414A6" w:tentative="1">
      <w:start w:val="1"/>
      <w:numFmt w:val="bullet"/>
      <w:lvlText w:val=""/>
      <w:lvlJc w:val="left"/>
      <w:pPr>
        <w:tabs>
          <w:tab w:val="num" w:pos="6480"/>
        </w:tabs>
        <w:ind w:left="6480" w:hanging="360"/>
      </w:pPr>
      <w:rPr>
        <w:rFonts w:ascii="Wingdings" w:hAnsi="Wingdings" w:hint="default"/>
      </w:rPr>
    </w:lvl>
  </w:abstractNum>
  <w:abstractNum w:abstractNumId="25">
    <w:nsid w:val="756F7CAE"/>
    <w:multiLevelType w:val="hybridMultilevel"/>
    <w:tmpl w:val="631A609C"/>
    <w:lvl w:ilvl="0" w:tplc="36EE9D20">
      <w:start w:val="1"/>
      <w:numFmt w:val="bullet"/>
      <w:pStyle w:val="BODYTEXT3BULLET1"/>
      <w:lvlText w:val=""/>
      <w:lvlJc w:val="left"/>
      <w:pPr>
        <w:tabs>
          <w:tab w:val="num" w:pos="518"/>
        </w:tabs>
        <w:ind w:left="518"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6">
    <w:nsid w:val="7F0F4835"/>
    <w:multiLevelType w:val="hybridMultilevel"/>
    <w:tmpl w:val="A5C62F28"/>
    <w:lvl w:ilvl="0" w:tplc="FFFFFFFF">
      <w:start w:val="1"/>
      <w:numFmt w:val="bullet"/>
      <w:pStyle w:val="BODYTEXT1BULLET2"/>
      <w:lvlText w:val=""/>
      <w:lvlJc w:val="left"/>
      <w:pPr>
        <w:tabs>
          <w:tab w:val="num" w:pos="360"/>
        </w:tabs>
        <w:ind w:left="36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7">
    <w:nsid w:val="7FC917EA"/>
    <w:multiLevelType w:val="multilevel"/>
    <w:tmpl w:val="3278A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6"/>
  </w:num>
  <w:num w:numId="2">
    <w:abstractNumId w:val="19"/>
  </w:num>
  <w:num w:numId="3">
    <w:abstractNumId w:val="7"/>
  </w:num>
  <w:num w:numId="4">
    <w:abstractNumId w:val="4"/>
  </w:num>
  <w:num w:numId="5">
    <w:abstractNumId w:val="10"/>
  </w:num>
  <w:num w:numId="6">
    <w:abstractNumId w:val="25"/>
  </w:num>
  <w:num w:numId="7">
    <w:abstractNumId w:val="8"/>
  </w:num>
  <w:num w:numId="8">
    <w:abstractNumId w:val="0"/>
  </w:num>
  <w:num w:numId="9">
    <w:abstractNumId w:val="15"/>
  </w:num>
  <w:num w:numId="10">
    <w:abstractNumId w:val="1"/>
  </w:num>
  <w:num w:numId="11">
    <w:abstractNumId w:val="3"/>
  </w:num>
  <w:num w:numId="12">
    <w:abstractNumId w:val="2"/>
  </w:num>
  <w:num w:numId="13">
    <w:abstractNumId w:val="6"/>
  </w:num>
  <w:num w:numId="14">
    <w:abstractNumId w:val="21"/>
  </w:num>
  <w:num w:numId="15">
    <w:abstractNumId w:val="5"/>
  </w:num>
  <w:num w:numId="16">
    <w:abstractNumId w:val="14"/>
  </w:num>
  <w:num w:numId="17">
    <w:abstractNumId w:val="24"/>
  </w:num>
  <w:num w:numId="18">
    <w:abstractNumId w:val="16"/>
  </w:num>
  <w:num w:numId="19">
    <w:abstractNumId w:val="20"/>
  </w:num>
  <w:num w:numId="20">
    <w:abstractNumId w:val="23"/>
  </w:num>
  <w:num w:numId="21">
    <w:abstractNumId w:val="13"/>
  </w:num>
  <w:num w:numId="22">
    <w:abstractNumId w:val="9"/>
  </w:num>
  <w:num w:numId="23">
    <w:abstractNumId w:val="11"/>
  </w:num>
  <w:num w:numId="24">
    <w:abstractNumId w:val="22"/>
  </w:num>
  <w:num w:numId="25">
    <w:abstractNumId w:val="17"/>
  </w:num>
  <w:num w:numId="26">
    <w:abstractNumId w:val="18"/>
  </w:num>
  <w:num w:numId="27">
    <w:abstractNumId w:val="27"/>
  </w:num>
  <w:num w:numId="28">
    <w:abstractNumId w:val="1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doNotHyphenateCaps/>
  <w:drawingGridHorizontalSpacing w:val="120"/>
  <w:drawingGridVerticalSpacing w:val="187"/>
  <w:displayHorizontalDrawingGridEvery w:val="2"/>
  <w:displayVerticalDrawingGridEvery w:val="6"/>
  <w:noPunctuationKerning/>
  <w:characterSpacingControl w:val="doNotCompress"/>
  <w:doNotValidateAgainstSchema/>
  <w:doNotDemarcateInvalidXml/>
  <w:hdrShapeDefaults>
    <o:shapedefaults v:ext="edit" spidmax="2055"/>
    <o:shapelayout v:ext="edit">
      <o:rules v:ext="edit">
        <o:r id="V:Rule3" type="connector" idref="#_x0000_s2049"/>
        <o:r id="V:Rule4" type="connector" idref="#_x0000_s2051"/>
      </o:rules>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599A"/>
    <w:rsid w:val="00003EFD"/>
    <w:rsid w:val="000061AD"/>
    <w:rsid w:val="00006382"/>
    <w:rsid w:val="00007398"/>
    <w:rsid w:val="00010C25"/>
    <w:rsid w:val="00011D94"/>
    <w:rsid w:val="00014448"/>
    <w:rsid w:val="00015625"/>
    <w:rsid w:val="000200C1"/>
    <w:rsid w:val="000221F5"/>
    <w:rsid w:val="00023716"/>
    <w:rsid w:val="00023ECA"/>
    <w:rsid w:val="00025625"/>
    <w:rsid w:val="000256C1"/>
    <w:rsid w:val="00025ED9"/>
    <w:rsid w:val="000279DC"/>
    <w:rsid w:val="00030074"/>
    <w:rsid w:val="000312EB"/>
    <w:rsid w:val="00031E63"/>
    <w:rsid w:val="00033EEF"/>
    <w:rsid w:val="0003741F"/>
    <w:rsid w:val="00040335"/>
    <w:rsid w:val="00041431"/>
    <w:rsid w:val="0004188E"/>
    <w:rsid w:val="00047541"/>
    <w:rsid w:val="00051986"/>
    <w:rsid w:val="00051EEF"/>
    <w:rsid w:val="00052758"/>
    <w:rsid w:val="0005503F"/>
    <w:rsid w:val="000557EE"/>
    <w:rsid w:val="00056631"/>
    <w:rsid w:val="00057421"/>
    <w:rsid w:val="00061FEE"/>
    <w:rsid w:val="00064CB8"/>
    <w:rsid w:val="000669A2"/>
    <w:rsid w:val="00071D48"/>
    <w:rsid w:val="00071E84"/>
    <w:rsid w:val="00073098"/>
    <w:rsid w:val="00074A9A"/>
    <w:rsid w:val="00076515"/>
    <w:rsid w:val="00076E27"/>
    <w:rsid w:val="00077DD1"/>
    <w:rsid w:val="000804C7"/>
    <w:rsid w:val="00080F92"/>
    <w:rsid w:val="00081DAD"/>
    <w:rsid w:val="00081DE1"/>
    <w:rsid w:val="00082407"/>
    <w:rsid w:val="00082440"/>
    <w:rsid w:val="00085C22"/>
    <w:rsid w:val="0008622D"/>
    <w:rsid w:val="0008742C"/>
    <w:rsid w:val="000904B2"/>
    <w:rsid w:val="00090DE0"/>
    <w:rsid w:val="000916A1"/>
    <w:rsid w:val="000916CC"/>
    <w:rsid w:val="000917FC"/>
    <w:rsid w:val="0009197B"/>
    <w:rsid w:val="000941AD"/>
    <w:rsid w:val="00096A02"/>
    <w:rsid w:val="00096B44"/>
    <w:rsid w:val="000A64A2"/>
    <w:rsid w:val="000A7728"/>
    <w:rsid w:val="000B35AD"/>
    <w:rsid w:val="000B3AF4"/>
    <w:rsid w:val="000B5D7D"/>
    <w:rsid w:val="000C0528"/>
    <w:rsid w:val="000C077F"/>
    <w:rsid w:val="000C08C4"/>
    <w:rsid w:val="000C1B54"/>
    <w:rsid w:val="000C1C8D"/>
    <w:rsid w:val="000C1CE0"/>
    <w:rsid w:val="000C3C9A"/>
    <w:rsid w:val="000C58B2"/>
    <w:rsid w:val="000D1763"/>
    <w:rsid w:val="000D23D0"/>
    <w:rsid w:val="000D6434"/>
    <w:rsid w:val="000E232A"/>
    <w:rsid w:val="000E2EB7"/>
    <w:rsid w:val="000E33D9"/>
    <w:rsid w:val="000E4088"/>
    <w:rsid w:val="000E61BB"/>
    <w:rsid w:val="000E7C81"/>
    <w:rsid w:val="000F3839"/>
    <w:rsid w:val="000F4332"/>
    <w:rsid w:val="000F4B8D"/>
    <w:rsid w:val="000F635F"/>
    <w:rsid w:val="000F692F"/>
    <w:rsid w:val="000F6D1E"/>
    <w:rsid w:val="001048A3"/>
    <w:rsid w:val="001050E4"/>
    <w:rsid w:val="00106525"/>
    <w:rsid w:val="00106596"/>
    <w:rsid w:val="00106D38"/>
    <w:rsid w:val="001075C7"/>
    <w:rsid w:val="001107E6"/>
    <w:rsid w:val="00113950"/>
    <w:rsid w:val="00115B0F"/>
    <w:rsid w:val="00116CA4"/>
    <w:rsid w:val="0011755F"/>
    <w:rsid w:val="00117991"/>
    <w:rsid w:val="00120FA7"/>
    <w:rsid w:val="00121D7B"/>
    <w:rsid w:val="00122C6C"/>
    <w:rsid w:val="0012377B"/>
    <w:rsid w:val="00123B96"/>
    <w:rsid w:val="00126BE8"/>
    <w:rsid w:val="0012754F"/>
    <w:rsid w:val="00131DEB"/>
    <w:rsid w:val="00133D28"/>
    <w:rsid w:val="00134AB7"/>
    <w:rsid w:val="0014129F"/>
    <w:rsid w:val="0014263E"/>
    <w:rsid w:val="0014326B"/>
    <w:rsid w:val="00143E01"/>
    <w:rsid w:val="001471CC"/>
    <w:rsid w:val="001472DC"/>
    <w:rsid w:val="001549B9"/>
    <w:rsid w:val="0015503B"/>
    <w:rsid w:val="00155E43"/>
    <w:rsid w:val="00157D1E"/>
    <w:rsid w:val="00161691"/>
    <w:rsid w:val="00161A91"/>
    <w:rsid w:val="00161CF1"/>
    <w:rsid w:val="00162E52"/>
    <w:rsid w:val="00172313"/>
    <w:rsid w:val="0017473D"/>
    <w:rsid w:val="001747A9"/>
    <w:rsid w:val="00175D35"/>
    <w:rsid w:val="001767A0"/>
    <w:rsid w:val="00176A81"/>
    <w:rsid w:val="00177032"/>
    <w:rsid w:val="001778B0"/>
    <w:rsid w:val="001805A2"/>
    <w:rsid w:val="00183130"/>
    <w:rsid w:val="00186D58"/>
    <w:rsid w:val="00194FA9"/>
    <w:rsid w:val="00195EE4"/>
    <w:rsid w:val="001A0F6D"/>
    <w:rsid w:val="001A2A74"/>
    <w:rsid w:val="001A364E"/>
    <w:rsid w:val="001A6944"/>
    <w:rsid w:val="001B080B"/>
    <w:rsid w:val="001B1483"/>
    <w:rsid w:val="001B3C3D"/>
    <w:rsid w:val="001B4BB9"/>
    <w:rsid w:val="001B75D2"/>
    <w:rsid w:val="001B7D47"/>
    <w:rsid w:val="001C169C"/>
    <w:rsid w:val="001C16CC"/>
    <w:rsid w:val="001C30B4"/>
    <w:rsid w:val="001C7882"/>
    <w:rsid w:val="001D02E4"/>
    <w:rsid w:val="001D276A"/>
    <w:rsid w:val="001D4440"/>
    <w:rsid w:val="001D6244"/>
    <w:rsid w:val="001D6A83"/>
    <w:rsid w:val="001E00DD"/>
    <w:rsid w:val="001E3EB8"/>
    <w:rsid w:val="001E439D"/>
    <w:rsid w:val="001E4534"/>
    <w:rsid w:val="001E6CA1"/>
    <w:rsid w:val="001F6076"/>
    <w:rsid w:val="001F6BF5"/>
    <w:rsid w:val="00201539"/>
    <w:rsid w:val="002029AE"/>
    <w:rsid w:val="00202FD6"/>
    <w:rsid w:val="00205555"/>
    <w:rsid w:val="00207CB1"/>
    <w:rsid w:val="00207CC1"/>
    <w:rsid w:val="00212B2C"/>
    <w:rsid w:val="00212D3F"/>
    <w:rsid w:val="00216D80"/>
    <w:rsid w:val="00221570"/>
    <w:rsid w:val="002223AA"/>
    <w:rsid w:val="002240F2"/>
    <w:rsid w:val="00224947"/>
    <w:rsid w:val="00230FE6"/>
    <w:rsid w:val="00231BF1"/>
    <w:rsid w:val="00232000"/>
    <w:rsid w:val="002333EB"/>
    <w:rsid w:val="00233747"/>
    <w:rsid w:val="00237A70"/>
    <w:rsid w:val="00240DF0"/>
    <w:rsid w:val="002433E4"/>
    <w:rsid w:val="00244C55"/>
    <w:rsid w:val="00245070"/>
    <w:rsid w:val="00245788"/>
    <w:rsid w:val="00245CC8"/>
    <w:rsid w:val="00254E33"/>
    <w:rsid w:val="0025591E"/>
    <w:rsid w:val="00255F92"/>
    <w:rsid w:val="00256D9A"/>
    <w:rsid w:val="00261669"/>
    <w:rsid w:val="00264DAD"/>
    <w:rsid w:val="00266BF7"/>
    <w:rsid w:val="00267D2A"/>
    <w:rsid w:val="002707DE"/>
    <w:rsid w:val="00270D57"/>
    <w:rsid w:val="00271E9F"/>
    <w:rsid w:val="0027281F"/>
    <w:rsid w:val="00275820"/>
    <w:rsid w:val="002758DA"/>
    <w:rsid w:val="002759BC"/>
    <w:rsid w:val="00280E94"/>
    <w:rsid w:val="00281692"/>
    <w:rsid w:val="0028173E"/>
    <w:rsid w:val="00283C1B"/>
    <w:rsid w:val="00284774"/>
    <w:rsid w:val="002851DE"/>
    <w:rsid w:val="0029166C"/>
    <w:rsid w:val="00291AE5"/>
    <w:rsid w:val="002A0D9D"/>
    <w:rsid w:val="002A2250"/>
    <w:rsid w:val="002A6AC5"/>
    <w:rsid w:val="002A6D93"/>
    <w:rsid w:val="002B03AA"/>
    <w:rsid w:val="002B04A0"/>
    <w:rsid w:val="002B0E7B"/>
    <w:rsid w:val="002B1018"/>
    <w:rsid w:val="002B112B"/>
    <w:rsid w:val="002B2600"/>
    <w:rsid w:val="002B3EE3"/>
    <w:rsid w:val="002B44FF"/>
    <w:rsid w:val="002C3AA6"/>
    <w:rsid w:val="002C44E5"/>
    <w:rsid w:val="002C5295"/>
    <w:rsid w:val="002C6BF6"/>
    <w:rsid w:val="002C701D"/>
    <w:rsid w:val="002C71F6"/>
    <w:rsid w:val="002D1D31"/>
    <w:rsid w:val="002D2475"/>
    <w:rsid w:val="002D43F5"/>
    <w:rsid w:val="002D68CD"/>
    <w:rsid w:val="002E5831"/>
    <w:rsid w:val="002F01A7"/>
    <w:rsid w:val="002F1038"/>
    <w:rsid w:val="00301933"/>
    <w:rsid w:val="00301E8E"/>
    <w:rsid w:val="00305B93"/>
    <w:rsid w:val="00311398"/>
    <w:rsid w:val="003117B8"/>
    <w:rsid w:val="003124E4"/>
    <w:rsid w:val="00314978"/>
    <w:rsid w:val="00314C39"/>
    <w:rsid w:val="00323317"/>
    <w:rsid w:val="00323D6C"/>
    <w:rsid w:val="00324466"/>
    <w:rsid w:val="00325B55"/>
    <w:rsid w:val="00331574"/>
    <w:rsid w:val="00332929"/>
    <w:rsid w:val="00332B04"/>
    <w:rsid w:val="00334FFF"/>
    <w:rsid w:val="003357E9"/>
    <w:rsid w:val="003358E3"/>
    <w:rsid w:val="00335A5F"/>
    <w:rsid w:val="00335C06"/>
    <w:rsid w:val="00336A0B"/>
    <w:rsid w:val="00340E22"/>
    <w:rsid w:val="00343FA3"/>
    <w:rsid w:val="0034458F"/>
    <w:rsid w:val="0034491A"/>
    <w:rsid w:val="003455ED"/>
    <w:rsid w:val="00345F68"/>
    <w:rsid w:val="00347194"/>
    <w:rsid w:val="00352149"/>
    <w:rsid w:val="003521DA"/>
    <w:rsid w:val="00353354"/>
    <w:rsid w:val="003544A6"/>
    <w:rsid w:val="003565A0"/>
    <w:rsid w:val="00360545"/>
    <w:rsid w:val="0036599A"/>
    <w:rsid w:val="00365ECF"/>
    <w:rsid w:val="0037014D"/>
    <w:rsid w:val="00371370"/>
    <w:rsid w:val="00372519"/>
    <w:rsid w:val="003726F5"/>
    <w:rsid w:val="00374361"/>
    <w:rsid w:val="00381284"/>
    <w:rsid w:val="00381816"/>
    <w:rsid w:val="003835A3"/>
    <w:rsid w:val="00383685"/>
    <w:rsid w:val="00383980"/>
    <w:rsid w:val="00385F3C"/>
    <w:rsid w:val="00393258"/>
    <w:rsid w:val="00393534"/>
    <w:rsid w:val="00395264"/>
    <w:rsid w:val="00395E03"/>
    <w:rsid w:val="003A03F8"/>
    <w:rsid w:val="003A11FF"/>
    <w:rsid w:val="003A1206"/>
    <w:rsid w:val="003A29A9"/>
    <w:rsid w:val="003A2E0B"/>
    <w:rsid w:val="003A4297"/>
    <w:rsid w:val="003A6255"/>
    <w:rsid w:val="003A682F"/>
    <w:rsid w:val="003A723B"/>
    <w:rsid w:val="003B7E1D"/>
    <w:rsid w:val="003C0D7B"/>
    <w:rsid w:val="003C42AA"/>
    <w:rsid w:val="003C4B57"/>
    <w:rsid w:val="003C4EB8"/>
    <w:rsid w:val="003C6C9E"/>
    <w:rsid w:val="003C6FD3"/>
    <w:rsid w:val="003D0799"/>
    <w:rsid w:val="003D14EE"/>
    <w:rsid w:val="003D32FF"/>
    <w:rsid w:val="003D33F9"/>
    <w:rsid w:val="003D3961"/>
    <w:rsid w:val="003D3977"/>
    <w:rsid w:val="003D4AF8"/>
    <w:rsid w:val="003D564F"/>
    <w:rsid w:val="003E0909"/>
    <w:rsid w:val="003E2B72"/>
    <w:rsid w:val="003E3F5B"/>
    <w:rsid w:val="003E5C84"/>
    <w:rsid w:val="003F018A"/>
    <w:rsid w:val="003F09F4"/>
    <w:rsid w:val="003F0ACA"/>
    <w:rsid w:val="003F2131"/>
    <w:rsid w:val="003F2AE4"/>
    <w:rsid w:val="003F3ED4"/>
    <w:rsid w:val="003F686C"/>
    <w:rsid w:val="003F6EE6"/>
    <w:rsid w:val="004000BC"/>
    <w:rsid w:val="00400F44"/>
    <w:rsid w:val="00402608"/>
    <w:rsid w:val="00404D98"/>
    <w:rsid w:val="00410062"/>
    <w:rsid w:val="00410667"/>
    <w:rsid w:val="004111A4"/>
    <w:rsid w:val="0041138A"/>
    <w:rsid w:val="00412CCE"/>
    <w:rsid w:val="00413C50"/>
    <w:rsid w:val="0041616E"/>
    <w:rsid w:val="004163FC"/>
    <w:rsid w:val="0042141B"/>
    <w:rsid w:val="00421A75"/>
    <w:rsid w:val="00421CDB"/>
    <w:rsid w:val="004256CA"/>
    <w:rsid w:val="00425AC0"/>
    <w:rsid w:val="00425DB9"/>
    <w:rsid w:val="004266A8"/>
    <w:rsid w:val="00426A95"/>
    <w:rsid w:val="00430870"/>
    <w:rsid w:val="00431C0A"/>
    <w:rsid w:val="0043291E"/>
    <w:rsid w:val="00432B2F"/>
    <w:rsid w:val="00433CFA"/>
    <w:rsid w:val="00434032"/>
    <w:rsid w:val="004354BA"/>
    <w:rsid w:val="00436D65"/>
    <w:rsid w:val="00441941"/>
    <w:rsid w:val="00441FA6"/>
    <w:rsid w:val="00442FCB"/>
    <w:rsid w:val="00443E75"/>
    <w:rsid w:val="00445CCB"/>
    <w:rsid w:val="00450D86"/>
    <w:rsid w:val="0045283E"/>
    <w:rsid w:val="00453F54"/>
    <w:rsid w:val="00454E09"/>
    <w:rsid w:val="00456154"/>
    <w:rsid w:val="004612AD"/>
    <w:rsid w:val="00463048"/>
    <w:rsid w:val="00466980"/>
    <w:rsid w:val="00467EFF"/>
    <w:rsid w:val="00470139"/>
    <w:rsid w:val="00470345"/>
    <w:rsid w:val="00471F09"/>
    <w:rsid w:val="00472053"/>
    <w:rsid w:val="004739FA"/>
    <w:rsid w:val="00477EFF"/>
    <w:rsid w:val="00480CAB"/>
    <w:rsid w:val="0048128F"/>
    <w:rsid w:val="0048319A"/>
    <w:rsid w:val="004854B6"/>
    <w:rsid w:val="00490CAA"/>
    <w:rsid w:val="00492F8F"/>
    <w:rsid w:val="00492FD8"/>
    <w:rsid w:val="00493314"/>
    <w:rsid w:val="00493F51"/>
    <w:rsid w:val="00495EE9"/>
    <w:rsid w:val="0049659F"/>
    <w:rsid w:val="00497819"/>
    <w:rsid w:val="004A1274"/>
    <w:rsid w:val="004A1349"/>
    <w:rsid w:val="004A372F"/>
    <w:rsid w:val="004A6D58"/>
    <w:rsid w:val="004B0102"/>
    <w:rsid w:val="004B280B"/>
    <w:rsid w:val="004B4397"/>
    <w:rsid w:val="004B54B7"/>
    <w:rsid w:val="004B7D4F"/>
    <w:rsid w:val="004C0C6D"/>
    <w:rsid w:val="004C0D91"/>
    <w:rsid w:val="004C1BFA"/>
    <w:rsid w:val="004C375B"/>
    <w:rsid w:val="004C6C77"/>
    <w:rsid w:val="004D16BA"/>
    <w:rsid w:val="004D1E1B"/>
    <w:rsid w:val="004D5D04"/>
    <w:rsid w:val="004D720D"/>
    <w:rsid w:val="004D792A"/>
    <w:rsid w:val="004D7C70"/>
    <w:rsid w:val="004D7CED"/>
    <w:rsid w:val="004E0A26"/>
    <w:rsid w:val="004E0DFE"/>
    <w:rsid w:val="004E1EDB"/>
    <w:rsid w:val="004E3942"/>
    <w:rsid w:val="004E4072"/>
    <w:rsid w:val="004E4B35"/>
    <w:rsid w:val="004E5504"/>
    <w:rsid w:val="004E5F33"/>
    <w:rsid w:val="004E7B94"/>
    <w:rsid w:val="004F3216"/>
    <w:rsid w:val="004F4D7B"/>
    <w:rsid w:val="004F5151"/>
    <w:rsid w:val="004F577A"/>
    <w:rsid w:val="0050033B"/>
    <w:rsid w:val="00500DCB"/>
    <w:rsid w:val="0050177B"/>
    <w:rsid w:val="00503D48"/>
    <w:rsid w:val="0050611A"/>
    <w:rsid w:val="00506670"/>
    <w:rsid w:val="00506745"/>
    <w:rsid w:val="0050720C"/>
    <w:rsid w:val="005079C2"/>
    <w:rsid w:val="00507A63"/>
    <w:rsid w:val="00507F3B"/>
    <w:rsid w:val="005100E3"/>
    <w:rsid w:val="00510621"/>
    <w:rsid w:val="00511B57"/>
    <w:rsid w:val="00514DE7"/>
    <w:rsid w:val="005156EA"/>
    <w:rsid w:val="00515EEC"/>
    <w:rsid w:val="00516B42"/>
    <w:rsid w:val="00520074"/>
    <w:rsid w:val="00520975"/>
    <w:rsid w:val="00526F4D"/>
    <w:rsid w:val="00530E6A"/>
    <w:rsid w:val="00536B9E"/>
    <w:rsid w:val="005410B8"/>
    <w:rsid w:val="00542729"/>
    <w:rsid w:val="005451AC"/>
    <w:rsid w:val="00546E3A"/>
    <w:rsid w:val="00547A98"/>
    <w:rsid w:val="00547FE4"/>
    <w:rsid w:val="005513C5"/>
    <w:rsid w:val="0055154F"/>
    <w:rsid w:val="00552191"/>
    <w:rsid w:val="00552CAF"/>
    <w:rsid w:val="00552F21"/>
    <w:rsid w:val="0055341E"/>
    <w:rsid w:val="00553A32"/>
    <w:rsid w:val="0055535E"/>
    <w:rsid w:val="00556438"/>
    <w:rsid w:val="00556B49"/>
    <w:rsid w:val="005616EA"/>
    <w:rsid w:val="005644A8"/>
    <w:rsid w:val="00565350"/>
    <w:rsid w:val="005660D8"/>
    <w:rsid w:val="00570306"/>
    <w:rsid w:val="0057282A"/>
    <w:rsid w:val="005751D4"/>
    <w:rsid w:val="00575C7D"/>
    <w:rsid w:val="00576AB3"/>
    <w:rsid w:val="00585551"/>
    <w:rsid w:val="005861BC"/>
    <w:rsid w:val="005865D2"/>
    <w:rsid w:val="00592103"/>
    <w:rsid w:val="005934A8"/>
    <w:rsid w:val="0059358C"/>
    <w:rsid w:val="005941B9"/>
    <w:rsid w:val="00594D70"/>
    <w:rsid w:val="005A141E"/>
    <w:rsid w:val="005A1559"/>
    <w:rsid w:val="005A1BA5"/>
    <w:rsid w:val="005A2F5D"/>
    <w:rsid w:val="005A794B"/>
    <w:rsid w:val="005B155A"/>
    <w:rsid w:val="005B3399"/>
    <w:rsid w:val="005B3CBF"/>
    <w:rsid w:val="005C2E50"/>
    <w:rsid w:val="005C6E81"/>
    <w:rsid w:val="005C7B5E"/>
    <w:rsid w:val="005D100A"/>
    <w:rsid w:val="005D1EC0"/>
    <w:rsid w:val="005D2773"/>
    <w:rsid w:val="005D435A"/>
    <w:rsid w:val="005E3D22"/>
    <w:rsid w:val="005E4AB0"/>
    <w:rsid w:val="005E5AB7"/>
    <w:rsid w:val="005F0E9C"/>
    <w:rsid w:val="005F10A0"/>
    <w:rsid w:val="005F1F6A"/>
    <w:rsid w:val="005F35CE"/>
    <w:rsid w:val="005F56BA"/>
    <w:rsid w:val="005F64BC"/>
    <w:rsid w:val="00600E04"/>
    <w:rsid w:val="00601ED2"/>
    <w:rsid w:val="00602DDA"/>
    <w:rsid w:val="00603454"/>
    <w:rsid w:val="00604DB3"/>
    <w:rsid w:val="00605186"/>
    <w:rsid w:val="006060BC"/>
    <w:rsid w:val="0061455F"/>
    <w:rsid w:val="00616151"/>
    <w:rsid w:val="0061655F"/>
    <w:rsid w:val="0061700B"/>
    <w:rsid w:val="00620C58"/>
    <w:rsid w:val="006224F4"/>
    <w:rsid w:val="00624F74"/>
    <w:rsid w:val="00626098"/>
    <w:rsid w:val="0062659F"/>
    <w:rsid w:val="00626E3A"/>
    <w:rsid w:val="00631824"/>
    <w:rsid w:val="00632511"/>
    <w:rsid w:val="006348A2"/>
    <w:rsid w:val="006351AC"/>
    <w:rsid w:val="00635C4D"/>
    <w:rsid w:val="00635DCD"/>
    <w:rsid w:val="00637111"/>
    <w:rsid w:val="00637A7E"/>
    <w:rsid w:val="00640250"/>
    <w:rsid w:val="006446C0"/>
    <w:rsid w:val="006465B7"/>
    <w:rsid w:val="00646C0A"/>
    <w:rsid w:val="00651851"/>
    <w:rsid w:val="006540BB"/>
    <w:rsid w:val="00655132"/>
    <w:rsid w:val="0066033A"/>
    <w:rsid w:val="006619D2"/>
    <w:rsid w:val="00661CBA"/>
    <w:rsid w:val="00661D43"/>
    <w:rsid w:val="006621A7"/>
    <w:rsid w:val="00663A9C"/>
    <w:rsid w:val="00664A23"/>
    <w:rsid w:val="00666E2D"/>
    <w:rsid w:val="0067053A"/>
    <w:rsid w:val="006734FF"/>
    <w:rsid w:val="00681E1C"/>
    <w:rsid w:val="0068220B"/>
    <w:rsid w:val="006840F4"/>
    <w:rsid w:val="00684273"/>
    <w:rsid w:val="00685CFD"/>
    <w:rsid w:val="00690DE1"/>
    <w:rsid w:val="0069220B"/>
    <w:rsid w:val="0069443E"/>
    <w:rsid w:val="006A1030"/>
    <w:rsid w:val="006A3D39"/>
    <w:rsid w:val="006A5AAA"/>
    <w:rsid w:val="006A5FED"/>
    <w:rsid w:val="006A651C"/>
    <w:rsid w:val="006A670F"/>
    <w:rsid w:val="006B1235"/>
    <w:rsid w:val="006B2599"/>
    <w:rsid w:val="006B35A3"/>
    <w:rsid w:val="006B38A9"/>
    <w:rsid w:val="006B3DDF"/>
    <w:rsid w:val="006B67D1"/>
    <w:rsid w:val="006C0B72"/>
    <w:rsid w:val="006C12FF"/>
    <w:rsid w:val="006C194A"/>
    <w:rsid w:val="006C5899"/>
    <w:rsid w:val="006C6CB4"/>
    <w:rsid w:val="006C6E1B"/>
    <w:rsid w:val="006D3734"/>
    <w:rsid w:val="006D749E"/>
    <w:rsid w:val="006E1B4F"/>
    <w:rsid w:val="006E390B"/>
    <w:rsid w:val="006E5EE5"/>
    <w:rsid w:val="006E68EF"/>
    <w:rsid w:val="006E7837"/>
    <w:rsid w:val="006F167E"/>
    <w:rsid w:val="006F354D"/>
    <w:rsid w:val="00704BD8"/>
    <w:rsid w:val="0070705D"/>
    <w:rsid w:val="007102DC"/>
    <w:rsid w:val="007137C3"/>
    <w:rsid w:val="00720D50"/>
    <w:rsid w:val="00721277"/>
    <w:rsid w:val="00724327"/>
    <w:rsid w:val="00724F71"/>
    <w:rsid w:val="00727CEF"/>
    <w:rsid w:val="0073418C"/>
    <w:rsid w:val="00734BA0"/>
    <w:rsid w:val="00737016"/>
    <w:rsid w:val="00737C5E"/>
    <w:rsid w:val="007422C5"/>
    <w:rsid w:val="007428EB"/>
    <w:rsid w:val="00745E25"/>
    <w:rsid w:val="00745FA3"/>
    <w:rsid w:val="00746D39"/>
    <w:rsid w:val="00747292"/>
    <w:rsid w:val="00751C30"/>
    <w:rsid w:val="007525B6"/>
    <w:rsid w:val="007525E8"/>
    <w:rsid w:val="007531C0"/>
    <w:rsid w:val="00753E93"/>
    <w:rsid w:val="0075596B"/>
    <w:rsid w:val="00761CE3"/>
    <w:rsid w:val="00762C52"/>
    <w:rsid w:val="0076304C"/>
    <w:rsid w:val="00765181"/>
    <w:rsid w:val="00767AC0"/>
    <w:rsid w:val="00770495"/>
    <w:rsid w:val="00770C6C"/>
    <w:rsid w:val="007743E1"/>
    <w:rsid w:val="00774E6B"/>
    <w:rsid w:val="00776AC6"/>
    <w:rsid w:val="0077730D"/>
    <w:rsid w:val="00780AF2"/>
    <w:rsid w:val="0078296B"/>
    <w:rsid w:val="00782C50"/>
    <w:rsid w:val="00783663"/>
    <w:rsid w:val="00784515"/>
    <w:rsid w:val="0078525E"/>
    <w:rsid w:val="00785D76"/>
    <w:rsid w:val="00787729"/>
    <w:rsid w:val="0078774C"/>
    <w:rsid w:val="00791460"/>
    <w:rsid w:val="00791A75"/>
    <w:rsid w:val="007A02F1"/>
    <w:rsid w:val="007A0473"/>
    <w:rsid w:val="007A28D4"/>
    <w:rsid w:val="007A3B7A"/>
    <w:rsid w:val="007A5C92"/>
    <w:rsid w:val="007B0CC4"/>
    <w:rsid w:val="007B3EAB"/>
    <w:rsid w:val="007B4A57"/>
    <w:rsid w:val="007C07FF"/>
    <w:rsid w:val="007C1968"/>
    <w:rsid w:val="007C1B6A"/>
    <w:rsid w:val="007C7F60"/>
    <w:rsid w:val="007D0028"/>
    <w:rsid w:val="007D00D4"/>
    <w:rsid w:val="007D1FAF"/>
    <w:rsid w:val="007D5EC6"/>
    <w:rsid w:val="007D603D"/>
    <w:rsid w:val="007E3359"/>
    <w:rsid w:val="007E408D"/>
    <w:rsid w:val="007E57FB"/>
    <w:rsid w:val="007F2FDF"/>
    <w:rsid w:val="007F3CB4"/>
    <w:rsid w:val="007F5366"/>
    <w:rsid w:val="00800C77"/>
    <w:rsid w:val="00800FF5"/>
    <w:rsid w:val="008014C8"/>
    <w:rsid w:val="00802662"/>
    <w:rsid w:val="008030BF"/>
    <w:rsid w:val="008056F8"/>
    <w:rsid w:val="00806FC3"/>
    <w:rsid w:val="00811D0E"/>
    <w:rsid w:val="00811F4B"/>
    <w:rsid w:val="00813435"/>
    <w:rsid w:val="0081657F"/>
    <w:rsid w:val="008167E8"/>
    <w:rsid w:val="00816B20"/>
    <w:rsid w:val="008201B0"/>
    <w:rsid w:val="00820A64"/>
    <w:rsid w:val="008224D9"/>
    <w:rsid w:val="00822B87"/>
    <w:rsid w:val="0082417E"/>
    <w:rsid w:val="0082481C"/>
    <w:rsid w:val="0082727B"/>
    <w:rsid w:val="00832846"/>
    <w:rsid w:val="00836426"/>
    <w:rsid w:val="00836FD2"/>
    <w:rsid w:val="00837C41"/>
    <w:rsid w:val="00840197"/>
    <w:rsid w:val="00846C97"/>
    <w:rsid w:val="0085163E"/>
    <w:rsid w:val="008519E4"/>
    <w:rsid w:val="0085513D"/>
    <w:rsid w:val="00861A1D"/>
    <w:rsid w:val="00863D79"/>
    <w:rsid w:val="00865050"/>
    <w:rsid w:val="00865E1C"/>
    <w:rsid w:val="00872CAD"/>
    <w:rsid w:val="008776A6"/>
    <w:rsid w:val="008804F4"/>
    <w:rsid w:val="008818B5"/>
    <w:rsid w:val="00883FD6"/>
    <w:rsid w:val="00884694"/>
    <w:rsid w:val="008847D4"/>
    <w:rsid w:val="008850D1"/>
    <w:rsid w:val="008864CD"/>
    <w:rsid w:val="008916A4"/>
    <w:rsid w:val="008936C5"/>
    <w:rsid w:val="00893A1E"/>
    <w:rsid w:val="008943F6"/>
    <w:rsid w:val="0089708E"/>
    <w:rsid w:val="00897357"/>
    <w:rsid w:val="008A0D5A"/>
    <w:rsid w:val="008A2DBA"/>
    <w:rsid w:val="008A56B7"/>
    <w:rsid w:val="008A7D23"/>
    <w:rsid w:val="008B0302"/>
    <w:rsid w:val="008B09E4"/>
    <w:rsid w:val="008B1DAE"/>
    <w:rsid w:val="008B22AA"/>
    <w:rsid w:val="008B252A"/>
    <w:rsid w:val="008B34B7"/>
    <w:rsid w:val="008B51BE"/>
    <w:rsid w:val="008B5EA1"/>
    <w:rsid w:val="008B6507"/>
    <w:rsid w:val="008B7035"/>
    <w:rsid w:val="008B73D2"/>
    <w:rsid w:val="008C089F"/>
    <w:rsid w:val="008C25A4"/>
    <w:rsid w:val="008D009C"/>
    <w:rsid w:val="008D4554"/>
    <w:rsid w:val="008D69DA"/>
    <w:rsid w:val="008E1B5B"/>
    <w:rsid w:val="008E3B50"/>
    <w:rsid w:val="008E44D3"/>
    <w:rsid w:val="008F04B1"/>
    <w:rsid w:val="008F06AD"/>
    <w:rsid w:val="008F0741"/>
    <w:rsid w:val="008F2AB0"/>
    <w:rsid w:val="008F59AA"/>
    <w:rsid w:val="008F6158"/>
    <w:rsid w:val="00902AB4"/>
    <w:rsid w:val="0090441B"/>
    <w:rsid w:val="00904ADD"/>
    <w:rsid w:val="00905749"/>
    <w:rsid w:val="00906EED"/>
    <w:rsid w:val="00912DCA"/>
    <w:rsid w:val="00915ED3"/>
    <w:rsid w:val="00916639"/>
    <w:rsid w:val="00922D12"/>
    <w:rsid w:val="009254A8"/>
    <w:rsid w:val="00925851"/>
    <w:rsid w:val="00930509"/>
    <w:rsid w:val="00931422"/>
    <w:rsid w:val="009320FA"/>
    <w:rsid w:val="0093509E"/>
    <w:rsid w:val="009353D2"/>
    <w:rsid w:val="009375D6"/>
    <w:rsid w:val="009518C9"/>
    <w:rsid w:val="00952521"/>
    <w:rsid w:val="009528FC"/>
    <w:rsid w:val="00953294"/>
    <w:rsid w:val="0095376B"/>
    <w:rsid w:val="00957BAF"/>
    <w:rsid w:val="00962FB5"/>
    <w:rsid w:val="00963549"/>
    <w:rsid w:val="00966E61"/>
    <w:rsid w:val="009703B4"/>
    <w:rsid w:val="00973645"/>
    <w:rsid w:val="009751B9"/>
    <w:rsid w:val="00976088"/>
    <w:rsid w:val="00976EE4"/>
    <w:rsid w:val="009808D1"/>
    <w:rsid w:val="0098355E"/>
    <w:rsid w:val="009835BC"/>
    <w:rsid w:val="009838C9"/>
    <w:rsid w:val="0098752A"/>
    <w:rsid w:val="00987993"/>
    <w:rsid w:val="0099088B"/>
    <w:rsid w:val="009919D1"/>
    <w:rsid w:val="00994ED0"/>
    <w:rsid w:val="00995449"/>
    <w:rsid w:val="00997142"/>
    <w:rsid w:val="00997D30"/>
    <w:rsid w:val="009B3867"/>
    <w:rsid w:val="009B5065"/>
    <w:rsid w:val="009B54D7"/>
    <w:rsid w:val="009B7570"/>
    <w:rsid w:val="009B7AFB"/>
    <w:rsid w:val="009B7E9D"/>
    <w:rsid w:val="009C5C52"/>
    <w:rsid w:val="009C71F2"/>
    <w:rsid w:val="009D06C5"/>
    <w:rsid w:val="009D09D0"/>
    <w:rsid w:val="009D21AA"/>
    <w:rsid w:val="009D24D1"/>
    <w:rsid w:val="009D5542"/>
    <w:rsid w:val="009D6E11"/>
    <w:rsid w:val="009D7F85"/>
    <w:rsid w:val="009E1956"/>
    <w:rsid w:val="009E301D"/>
    <w:rsid w:val="009E50EE"/>
    <w:rsid w:val="009E57C7"/>
    <w:rsid w:val="009E63B6"/>
    <w:rsid w:val="009E6AB9"/>
    <w:rsid w:val="009E6CBF"/>
    <w:rsid w:val="009F0A4D"/>
    <w:rsid w:val="009F1CF9"/>
    <w:rsid w:val="009F2E17"/>
    <w:rsid w:val="009F452E"/>
    <w:rsid w:val="009F75F1"/>
    <w:rsid w:val="00A0171C"/>
    <w:rsid w:val="00A06121"/>
    <w:rsid w:val="00A06D00"/>
    <w:rsid w:val="00A070BF"/>
    <w:rsid w:val="00A07FD0"/>
    <w:rsid w:val="00A1012C"/>
    <w:rsid w:val="00A13121"/>
    <w:rsid w:val="00A22F9C"/>
    <w:rsid w:val="00A300B5"/>
    <w:rsid w:val="00A3085E"/>
    <w:rsid w:val="00A32499"/>
    <w:rsid w:val="00A33EC1"/>
    <w:rsid w:val="00A40240"/>
    <w:rsid w:val="00A4072B"/>
    <w:rsid w:val="00A4171B"/>
    <w:rsid w:val="00A42631"/>
    <w:rsid w:val="00A439DC"/>
    <w:rsid w:val="00A440F1"/>
    <w:rsid w:val="00A44361"/>
    <w:rsid w:val="00A44971"/>
    <w:rsid w:val="00A44C0F"/>
    <w:rsid w:val="00A53801"/>
    <w:rsid w:val="00A539BD"/>
    <w:rsid w:val="00A6114A"/>
    <w:rsid w:val="00A628F1"/>
    <w:rsid w:val="00A63F96"/>
    <w:rsid w:val="00A64A51"/>
    <w:rsid w:val="00A65AC1"/>
    <w:rsid w:val="00A6616E"/>
    <w:rsid w:val="00A66D41"/>
    <w:rsid w:val="00A70616"/>
    <w:rsid w:val="00A7452B"/>
    <w:rsid w:val="00A75492"/>
    <w:rsid w:val="00A84BDB"/>
    <w:rsid w:val="00A852DB"/>
    <w:rsid w:val="00A85BCE"/>
    <w:rsid w:val="00A86D75"/>
    <w:rsid w:val="00A87887"/>
    <w:rsid w:val="00A87F5A"/>
    <w:rsid w:val="00A9007D"/>
    <w:rsid w:val="00A9096D"/>
    <w:rsid w:val="00A90ADD"/>
    <w:rsid w:val="00A920EC"/>
    <w:rsid w:val="00A971FB"/>
    <w:rsid w:val="00AA021E"/>
    <w:rsid w:val="00AA052A"/>
    <w:rsid w:val="00AA0F5A"/>
    <w:rsid w:val="00AA3352"/>
    <w:rsid w:val="00AA37BE"/>
    <w:rsid w:val="00AA4546"/>
    <w:rsid w:val="00AA4798"/>
    <w:rsid w:val="00AB0094"/>
    <w:rsid w:val="00AB04A1"/>
    <w:rsid w:val="00AB1A25"/>
    <w:rsid w:val="00AB32CB"/>
    <w:rsid w:val="00AB3C62"/>
    <w:rsid w:val="00AB5742"/>
    <w:rsid w:val="00AB6576"/>
    <w:rsid w:val="00AC1417"/>
    <w:rsid w:val="00AC14FB"/>
    <w:rsid w:val="00AC181D"/>
    <w:rsid w:val="00AC3775"/>
    <w:rsid w:val="00AC407A"/>
    <w:rsid w:val="00AC4492"/>
    <w:rsid w:val="00AC4F29"/>
    <w:rsid w:val="00AC7EE1"/>
    <w:rsid w:val="00AD1872"/>
    <w:rsid w:val="00AD1C8A"/>
    <w:rsid w:val="00AD2379"/>
    <w:rsid w:val="00AD3640"/>
    <w:rsid w:val="00AD393C"/>
    <w:rsid w:val="00AD4CAF"/>
    <w:rsid w:val="00AD4DAC"/>
    <w:rsid w:val="00AD55C1"/>
    <w:rsid w:val="00AD5FFC"/>
    <w:rsid w:val="00AD6316"/>
    <w:rsid w:val="00AE0F95"/>
    <w:rsid w:val="00AE21ED"/>
    <w:rsid w:val="00AF0246"/>
    <w:rsid w:val="00AF0D0C"/>
    <w:rsid w:val="00AF49A4"/>
    <w:rsid w:val="00AF6FE8"/>
    <w:rsid w:val="00B00221"/>
    <w:rsid w:val="00B01BDC"/>
    <w:rsid w:val="00B02FA9"/>
    <w:rsid w:val="00B03688"/>
    <w:rsid w:val="00B04424"/>
    <w:rsid w:val="00B045C7"/>
    <w:rsid w:val="00B04DC3"/>
    <w:rsid w:val="00B10663"/>
    <w:rsid w:val="00B11BE3"/>
    <w:rsid w:val="00B1413A"/>
    <w:rsid w:val="00B1581C"/>
    <w:rsid w:val="00B15EBD"/>
    <w:rsid w:val="00B17123"/>
    <w:rsid w:val="00B22A7E"/>
    <w:rsid w:val="00B2344B"/>
    <w:rsid w:val="00B238F5"/>
    <w:rsid w:val="00B30484"/>
    <w:rsid w:val="00B3369D"/>
    <w:rsid w:val="00B339B3"/>
    <w:rsid w:val="00B34799"/>
    <w:rsid w:val="00B36FB4"/>
    <w:rsid w:val="00B371D3"/>
    <w:rsid w:val="00B40CFC"/>
    <w:rsid w:val="00B41752"/>
    <w:rsid w:val="00B44739"/>
    <w:rsid w:val="00B475FB"/>
    <w:rsid w:val="00B47688"/>
    <w:rsid w:val="00B5067C"/>
    <w:rsid w:val="00B558A8"/>
    <w:rsid w:val="00B56BE7"/>
    <w:rsid w:val="00B573C5"/>
    <w:rsid w:val="00B57B0E"/>
    <w:rsid w:val="00B6177B"/>
    <w:rsid w:val="00B61ADB"/>
    <w:rsid w:val="00B64C81"/>
    <w:rsid w:val="00B6587C"/>
    <w:rsid w:val="00B65CF2"/>
    <w:rsid w:val="00B73D1C"/>
    <w:rsid w:val="00B800F6"/>
    <w:rsid w:val="00B82B33"/>
    <w:rsid w:val="00B86129"/>
    <w:rsid w:val="00B94ADE"/>
    <w:rsid w:val="00B958ED"/>
    <w:rsid w:val="00B96811"/>
    <w:rsid w:val="00B9793B"/>
    <w:rsid w:val="00B97D89"/>
    <w:rsid w:val="00BA0187"/>
    <w:rsid w:val="00BA31D1"/>
    <w:rsid w:val="00BA3867"/>
    <w:rsid w:val="00BA39EE"/>
    <w:rsid w:val="00BA658C"/>
    <w:rsid w:val="00BB0EBD"/>
    <w:rsid w:val="00BB18D4"/>
    <w:rsid w:val="00BB2A08"/>
    <w:rsid w:val="00BB346F"/>
    <w:rsid w:val="00BB7042"/>
    <w:rsid w:val="00BB7C2D"/>
    <w:rsid w:val="00BC3962"/>
    <w:rsid w:val="00BC4708"/>
    <w:rsid w:val="00BC48FC"/>
    <w:rsid w:val="00BC5695"/>
    <w:rsid w:val="00BC5C58"/>
    <w:rsid w:val="00BD098B"/>
    <w:rsid w:val="00BD153D"/>
    <w:rsid w:val="00BD1C92"/>
    <w:rsid w:val="00BD337C"/>
    <w:rsid w:val="00BD4C58"/>
    <w:rsid w:val="00BD699B"/>
    <w:rsid w:val="00BD716D"/>
    <w:rsid w:val="00BD7668"/>
    <w:rsid w:val="00BE22F7"/>
    <w:rsid w:val="00BE3DA7"/>
    <w:rsid w:val="00BE7248"/>
    <w:rsid w:val="00BF3321"/>
    <w:rsid w:val="00BF3AE8"/>
    <w:rsid w:val="00BF682C"/>
    <w:rsid w:val="00C017F5"/>
    <w:rsid w:val="00C0252A"/>
    <w:rsid w:val="00C03661"/>
    <w:rsid w:val="00C044A4"/>
    <w:rsid w:val="00C04839"/>
    <w:rsid w:val="00C0500D"/>
    <w:rsid w:val="00C05090"/>
    <w:rsid w:val="00C073D4"/>
    <w:rsid w:val="00C12FA9"/>
    <w:rsid w:val="00C15966"/>
    <w:rsid w:val="00C2268D"/>
    <w:rsid w:val="00C22BC7"/>
    <w:rsid w:val="00C23CB4"/>
    <w:rsid w:val="00C327CF"/>
    <w:rsid w:val="00C34991"/>
    <w:rsid w:val="00C35514"/>
    <w:rsid w:val="00C3690F"/>
    <w:rsid w:val="00C3755F"/>
    <w:rsid w:val="00C37A10"/>
    <w:rsid w:val="00C40C46"/>
    <w:rsid w:val="00C41880"/>
    <w:rsid w:val="00C41B4C"/>
    <w:rsid w:val="00C430F6"/>
    <w:rsid w:val="00C450AA"/>
    <w:rsid w:val="00C45ACB"/>
    <w:rsid w:val="00C46E95"/>
    <w:rsid w:val="00C47A25"/>
    <w:rsid w:val="00C527AB"/>
    <w:rsid w:val="00C546E0"/>
    <w:rsid w:val="00C556E3"/>
    <w:rsid w:val="00C56174"/>
    <w:rsid w:val="00C5697B"/>
    <w:rsid w:val="00C569C8"/>
    <w:rsid w:val="00C57047"/>
    <w:rsid w:val="00C60150"/>
    <w:rsid w:val="00C61C35"/>
    <w:rsid w:val="00C62288"/>
    <w:rsid w:val="00C653B8"/>
    <w:rsid w:val="00C67F8C"/>
    <w:rsid w:val="00C71D15"/>
    <w:rsid w:val="00C729E1"/>
    <w:rsid w:val="00C73C8C"/>
    <w:rsid w:val="00C74460"/>
    <w:rsid w:val="00C74F93"/>
    <w:rsid w:val="00C812E0"/>
    <w:rsid w:val="00C8224F"/>
    <w:rsid w:val="00C8327D"/>
    <w:rsid w:val="00C84CD2"/>
    <w:rsid w:val="00C85865"/>
    <w:rsid w:val="00C85E46"/>
    <w:rsid w:val="00C94CC2"/>
    <w:rsid w:val="00C95B77"/>
    <w:rsid w:val="00C95EAD"/>
    <w:rsid w:val="00C97A54"/>
    <w:rsid w:val="00CA044A"/>
    <w:rsid w:val="00CA183C"/>
    <w:rsid w:val="00CA2B29"/>
    <w:rsid w:val="00CA3725"/>
    <w:rsid w:val="00CA4E37"/>
    <w:rsid w:val="00CA5B08"/>
    <w:rsid w:val="00CA5C40"/>
    <w:rsid w:val="00CA5D03"/>
    <w:rsid w:val="00CA7026"/>
    <w:rsid w:val="00CB00D6"/>
    <w:rsid w:val="00CB3460"/>
    <w:rsid w:val="00CB3FE1"/>
    <w:rsid w:val="00CB5733"/>
    <w:rsid w:val="00CB75B8"/>
    <w:rsid w:val="00CC0E92"/>
    <w:rsid w:val="00CC21C1"/>
    <w:rsid w:val="00CC31FE"/>
    <w:rsid w:val="00CC5DF1"/>
    <w:rsid w:val="00CC6F6A"/>
    <w:rsid w:val="00CD12F5"/>
    <w:rsid w:val="00CD424A"/>
    <w:rsid w:val="00CD6BD3"/>
    <w:rsid w:val="00CE0964"/>
    <w:rsid w:val="00CE0D7D"/>
    <w:rsid w:val="00CE1974"/>
    <w:rsid w:val="00CE4B6B"/>
    <w:rsid w:val="00CE64C8"/>
    <w:rsid w:val="00CE6CE2"/>
    <w:rsid w:val="00D00708"/>
    <w:rsid w:val="00D01E4F"/>
    <w:rsid w:val="00D04540"/>
    <w:rsid w:val="00D0526F"/>
    <w:rsid w:val="00D052F4"/>
    <w:rsid w:val="00D05FBA"/>
    <w:rsid w:val="00D13061"/>
    <w:rsid w:val="00D206C5"/>
    <w:rsid w:val="00D20824"/>
    <w:rsid w:val="00D21EEA"/>
    <w:rsid w:val="00D228A0"/>
    <w:rsid w:val="00D23014"/>
    <w:rsid w:val="00D265B9"/>
    <w:rsid w:val="00D26C92"/>
    <w:rsid w:val="00D30A16"/>
    <w:rsid w:val="00D30B39"/>
    <w:rsid w:val="00D30ED3"/>
    <w:rsid w:val="00D3165C"/>
    <w:rsid w:val="00D31AB0"/>
    <w:rsid w:val="00D31C5D"/>
    <w:rsid w:val="00D31E4F"/>
    <w:rsid w:val="00D31F79"/>
    <w:rsid w:val="00D3276C"/>
    <w:rsid w:val="00D36331"/>
    <w:rsid w:val="00D3791C"/>
    <w:rsid w:val="00D406E8"/>
    <w:rsid w:val="00D40F35"/>
    <w:rsid w:val="00D458E6"/>
    <w:rsid w:val="00D47B9F"/>
    <w:rsid w:val="00D50BD1"/>
    <w:rsid w:val="00D5207C"/>
    <w:rsid w:val="00D5238F"/>
    <w:rsid w:val="00D527A8"/>
    <w:rsid w:val="00D54110"/>
    <w:rsid w:val="00D54B5C"/>
    <w:rsid w:val="00D54D40"/>
    <w:rsid w:val="00D55504"/>
    <w:rsid w:val="00D57DA9"/>
    <w:rsid w:val="00D631DE"/>
    <w:rsid w:val="00D64C22"/>
    <w:rsid w:val="00D651E9"/>
    <w:rsid w:val="00D67A93"/>
    <w:rsid w:val="00D7172D"/>
    <w:rsid w:val="00D73A86"/>
    <w:rsid w:val="00D74143"/>
    <w:rsid w:val="00D773C7"/>
    <w:rsid w:val="00D80AAE"/>
    <w:rsid w:val="00D82203"/>
    <w:rsid w:val="00D8241B"/>
    <w:rsid w:val="00D86013"/>
    <w:rsid w:val="00D91234"/>
    <w:rsid w:val="00D92211"/>
    <w:rsid w:val="00D93D5D"/>
    <w:rsid w:val="00D96DDD"/>
    <w:rsid w:val="00D97E35"/>
    <w:rsid w:val="00DA0AA5"/>
    <w:rsid w:val="00DA2EFF"/>
    <w:rsid w:val="00DA62BB"/>
    <w:rsid w:val="00DB0E72"/>
    <w:rsid w:val="00DB3654"/>
    <w:rsid w:val="00DB50CD"/>
    <w:rsid w:val="00DB6659"/>
    <w:rsid w:val="00DB72C9"/>
    <w:rsid w:val="00DB7ECB"/>
    <w:rsid w:val="00DC06C5"/>
    <w:rsid w:val="00DC16DF"/>
    <w:rsid w:val="00DC1F88"/>
    <w:rsid w:val="00DC20ED"/>
    <w:rsid w:val="00DC29EB"/>
    <w:rsid w:val="00DC2E3E"/>
    <w:rsid w:val="00DD11A7"/>
    <w:rsid w:val="00DD2714"/>
    <w:rsid w:val="00DD31F6"/>
    <w:rsid w:val="00DE15ED"/>
    <w:rsid w:val="00DE2A2C"/>
    <w:rsid w:val="00DE3833"/>
    <w:rsid w:val="00DE4856"/>
    <w:rsid w:val="00DE5463"/>
    <w:rsid w:val="00DE6A87"/>
    <w:rsid w:val="00DE755F"/>
    <w:rsid w:val="00DE78A5"/>
    <w:rsid w:val="00DF13EB"/>
    <w:rsid w:val="00DF1C25"/>
    <w:rsid w:val="00E016DE"/>
    <w:rsid w:val="00E03BB5"/>
    <w:rsid w:val="00E05035"/>
    <w:rsid w:val="00E058A7"/>
    <w:rsid w:val="00E05CF5"/>
    <w:rsid w:val="00E109D1"/>
    <w:rsid w:val="00E10E07"/>
    <w:rsid w:val="00E1115D"/>
    <w:rsid w:val="00E11C28"/>
    <w:rsid w:val="00E12370"/>
    <w:rsid w:val="00E13294"/>
    <w:rsid w:val="00E16E62"/>
    <w:rsid w:val="00E17BE3"/>
    <w:rsid w:val="00E2131D"/>
    <w:rsid w:val="00E22BDC"/>
    <w:rsid w:val="00E24A31"/>
    <w:rsid w:val="00E275C1"/>
    <w:rsid w:val="00E3220B"/>
    <w:rsid w:val="00E33AC1"/>
    <w:rsid w:val="00E423B1"/>
    <w:rsid w:val="00E42569"/>
    <w:rsid w:val="00E475F4"/>
    <w:rsid w:val="00E476F7"/>
    <w:rsid w:val="00E4782F"/>
    <w:rsid w:val="00E51347"/>
    <w:rsid w:val="00E52321"/>
    <w:rsid w:val="00E52754"/>
    <w:rsid w:val="00E5355E"/>
    <w:rsid w:val="00E55141"/>
    <w:rsid w:val="00E56289"/>
    <w:rsid w:val="00E57207"/>
    <w:rsid w:val="00E60126"/>
    <w:rsid w:val="00E61124"/>
    <w:rsid w:val="00E628A8"/>
    <w:rsid w:val="00E63450"/>
    <w:rsid w:val="00E63F80"/>
    <w:rsid w:val="00E655DE"/>
    <w:rsid w:val="00E66AE2"/>
    <w:rsid w:val="00E729E3"/>
    <w:rsid w:val="00E73231"/>
    <w:rsid w:val="00E74821"/>
    <w:rsid w:val="00E753CF"/>
    <w:rsid w:val="00E76267"/>
    <w:rsid w:val="00E76834"/>
    <w:rsid w:val="00E859C1"/>
    <w:rsid w:val="00E86A24"/>
    <w:rsid w:val="00E8757D"/>
    <w:rsid w:val="00E91F4C"/>
    <w:rsid w:val="00E93175"/>
    <w:rsid w:val="00E93D9F"/>
    <w:rsid w:val="00E97F62"/>
    <w:rsid w:val="00EA2562"/>
    <w:rsid w:val="00EA3792"/>
    <w:rsid w:val="00EA3CC2"/>
    <w:rsid w:val="00EB1010"/>
    <w:rsid w:val="00EB1D73"/>
    <w:rsid w:val="00EB3BE7"/>
    <w:rsid w:val="00EB46EB"/>
    <w:rsid w:val="00EB4B59"/>
    <w:rsid w:val="00EB6D4E"/>
    <w:rsid w:val="00EB7E86"/>
    <w:rsid w:val="00EC0440"/>
    <w:rsid w:val="00EC7475"/>
    <w:rsid w:val="00EE0111"/>
    <w:rsid w:val="00EE5505"/>
    <w:rsid w:val="00EE5C3E"/>
    <w:rsid w:val="00EE697C"/>
    <w:rsid w:val="00EE6D75"/>
    <w:rsid w:val="00EF2BAD"/>
    <w:rsid w:val="00EF4483"/>
    <w:rsid w:val="00EF6B44"/>
    <w:rsid w:val="00EF6BF9"/>
    <w:rsid w:val="00EF76DF"/>
    <w:rsid w:val="00F01C33"/>
    <w:rsid w:val="00F0295E"/>
    <w:rsid w:val="00F04C22"/>
    <w:rsid w:val="00F04CA1"/>
    <w:rsid w:val="00F055B6"/>
    <w:rsid w:val="00F102F3"/>
    <w:rsid w:val="00F11E50"/>
    <w:rsid w:val="00F125E3"/>
    <w:rsid w:val="00F2178B"/>
    <w:rsid w:val="00F21992"/>
    <w:rsid w:val="00F21A4A"/>
    <w:rsid w:val="00F22933"/>
    <w:rsid w:val="00F24037"/>
    <w:rsid w:val="00F246D9"/>
    <w:rsid w:val="00F309C1"/>
    <w:rsid w:val="00F3153D"/>
    <w:rsid w:val="00F40345"/>
    <w:rsid w:val="00F40639"/>
    <w:rsid w:val="00F4173A"/>
    <w:rsid w:val="00F423DE"/>
    <w:rsid w:val="00F42CE0"/>
    <w:rsid w:val="00F42F13"/>
    <w:rsid w:val="00F451B6"/>
    <w:rsid w:val="00F51BF7"/>
    <w:rsid w:val="00F53882"/>
    <w:rsid w:val="00F6089A"/>
    <w:rsid w:val="00F61D72"/>
    <w:rsid w:val="00F626D4"/>
    <w:rsid w:val="00F629D5"/>
    <w:rsid w:val="00F62DFB"/>
    <w:rsid w:val="00F65D23"/>
    <w:rsid w:val="00F67306"/>
    <w:rsid w:val="00F70049"/>
    <w:rsid w:val="00F71594"/>
    <w:rsid w:val="00F71E5D"/>
    <w:rsid w:val="00F732E5"/>
    <w:rsid w:val="00F76C9D"/>
    <w:rsid w:val="00F774A0"/>
    <w:rsid w:val="00F77956"/>
    <w:rsid w:val="00F779F3"/>
    <w:rsid w:val="00F77C1F"/>
    <w:rsid w:val="00F80BFB"/>
    <w:rsid w:val="00F82E39"/>
    <w:rsid w:val="00F8472E"/>
    <w:rsid w:val="00F84A52"/>
    <w:rsid w:val="00F900A6"/>
    <w:rsid w:val="00F908DD"/>
    <w:rsid w:val="00F95C47"/>
    <w:rsid w:val="00F97CEB"/>
    <w:rsid w:val="00FA02A5"/>
    <w:rsid w:val="00FA28B1"/>
    <w:rsid w:val="00FA491C"/>
    <w:rsid w:val="00FA5106"/>
    <w:rsid w:val="00FB03E1"/>
    <w:rsid w:val="00FB4278"/>
    <w:rsid w:val="00FB63DE"/>
    <w:rsid w:val="00FB663F"/>
    <w:rsid w:val="00FB6A37"/>
    <w:rsid w:val="00FC14ED"/>
    <w:rsid w:val="00FC1BFB"/>
    <w:rsid w:val="00FC392F"/>
    <w:rsid w:val="00FC449B"/>
    <w:rsid w:val="00FC4EAD"/>
    <w:rsid w:val="00FC5736"/>
    <w:rsid w:val="00FC61B5"/>
    <w:rsid w:val="00FC725F"/>
    <w:rsid w:val="00FC75D0"/>
    <w:rsid w:val="00FC78F6"/>
    <w:rsid w:val="00FD00D9"/>
    <w:rsid w:val="00FD0BA9"/>
    <w:rsid w:val="00FD20DC"/>
    <w:rsid w:val="00FD3A24"/>
    <w:rsid w:val="00FD6958"/>
    <w:rsid w:val="00FD7DD8"/>
    <w:rsid w:val="00FE2741"/>
    <w:rsid w:val="00FE3EA7"/>
    <w:rsid w:val="00FE4231"/>
    <w:rsid w:val="00FE4E9B"/>
    <w:rsid w:val="00FE6880"/>
    <w:rsid w:val="00FE6DF4"/>
    <w:rsid w:val="00FE7CDC"/>
    <w:rsid w:val="00FF1794"/>
    <w:rsid w:val="00FF1D8D"/>
    <w:rsid w:val="00FF2BE3"/>
    <w:rsid w:val="00FF3B36"/>
    <w:rsid w:val="00FF7C9B"/>
  </w:rsids>
  <m:mathPr>
    <m:mathFont m:val="Cambria Math"/>
    <m:brkBin m:val="before"/>
    <m:brkBinSub m:val="--"/>
    <m:smallFrac m:val="0"/>
    <m:dispDef/>
    <m:lMargin m:val="0"/>
    <m:rMargin m:val="0"/>
    <m:defJc m:val="centerGroup"/>
    <m:wrapIndent m:val="1440"/>
    <m:intLim m:val="subSup"/>
    <m:naryLim m:val="undOvr"/>
  </m:mathPr>
  <w:themeFontLang w:val="en-029"/>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5"/>
    <o:shapelayout v:ext="edit">
      <o:idmap v:ext="edit" data="1"/>
    </o:shapelayout>
  </w:shapeDefaults>
  <w:decimalSymbol w:val="."/>
  <w:listSeparator w:val=","/>
  <w15:docId w15:val="{383FB696-5792-4D7F-9FBD-39C21EDE1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unhideWhenUsed="1" w:qFormat="1"/>
    <w:lsdException w:name="heading 8" w:uiPriority="0"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1038"/>
    <w:pPr>
      <w:spacing w:after="120"/>
      <w:jc w:val="both"/>
    </w:pPr>
    <w:rPr>
      <w:sz w:val="24"/>
      <w:szCs w:val="24"/>
    </w:rPr>
  </w:style>
  <w:style w:type="paragraph" w:styleId="Heading1">
    <w:name w:val="heading 1"/>
    <w:basedOn w:val="Normal"/>
    <w:next w:val="Normal"/>
    <w:link w:val="Heading1Char"/>
    <w:uiPriority w:val="99"/>
    <w:qFormat/>
    <w:rsid w:val="00FE4E9B"/>
    <w:pPr>
      <w:keepNext/>
      <w:spacing w:after="0"/>
      <w:outlineLvl w:val="0"/>
    </w:pPr>
    <w:rPr>
      <w:b/>
      <w:bCs/>
      <w:color w:val="17365D"/>
      <w:kern w:val="32"/>
      <w:sz w:val="32"/>
      <w:szCs w:val="32"/>
    </w:rPr>
  </w:style>
  <w:style w:type="paragraph" w:styleId="Heading2">
    <w:name w:val="heading 2"/>
    <w:basedOn w:val="NoSpacing"/>
    <w:next w:val="Normal"/>
    <w:link w:val="Heading2Char"/>
    <w:uiPriority w:val="99"/>
    <w:qFormat/>
    <w:rsid w:val="00FE4E9B"/>
    <w:pPr>
      <w:outlineLvl w:val="1"/>
    </w:pPr>
    <w:rPr>
      <w:rFonts w:ascii="Times New Roman" w:hAnsi="Times New Roman" w:cs="Times New Roman"/>
      <w:b/>
      <w:bCs/>
      <w:color w:val="17365D"/>
      <w:sz w:val="28"/>
      <w:szCs w:val="28"/>
    </w:rPr>
  </w:style>
  <w:style w:type="paragraph" w:styleId="Heading3">
    <w:name w:val="heading 3"/>
    <w:basedOn w:val="Normal"/>
    <w:next w:val="Normal"/>
    <w:link w:val="Heading3Char"/>
    <w:uiPriority w:val="99"/>
    <w:qFormat/>
    <w:rsid w:val="00506670"/>
    <w:pPr>
      <w:keepNext/>
      <w:keepLines/>
      <w:tabs>
        <w:tab w:val="left" w:pos="-5400"/>
      </w:tabs>
      <w:spacing w:after="0"/>
      <w:ind w:left="720" w:hanging="720"/>
      <w:outlineLvl w:val="2"/>
    </w:pPr>
    <w:rPr>
      <w:b/>
      <w:bCs/>
      <w:color w:val="808080"/>
      <w:lang w:eastAsia="ja-JP"/>
    </w:rPr>
  </w:style>
  <w:style w:type="paragraph" w:styleId="Heading4">
    <w:name w:val="heading 4"/>
    <w:basedOn w:val="Normal"/>
    <w:next w:val="Normal"/>
    <w:link w:val="Heading4Char"/>
    <w:uiPriority w:val="99"/>
    <w:qFormat/>
    <w:rsid w:val="00492F8F"/>
    <w:pPr>
      <w:keepNext/>
      <w:tabs>
        <w:tab w:val="num" w:pos="864"/>
      </w:tabs>
      <w:spacing w:before="120" w:after="40"/>
      <w:ind w:left="864" w:hanging="864"/>
      <w:outlineLvl w:val="3"/>
    </w:pPr>
    <w:rPr>
      <w:rFonts w:ascii="Arial" w:hAnsi="Arial" w:cs="Arial"/>
      <w:b/>
      <w:bCs/>
      <w:sz w:val="22"/>
      <w:szCs w:val="22"/>
    </w:rPr>
  </w:style>
  <w:style w:type="paragraph" w:styleId="Heading5">
    <w:name w:val="heading 5"/>
    <w:basedOn w:val="Normal"/>
    <w:next w:val="Normal"/>
    <w:link w:val="Heading5Char"/>
    <w:uiPriority w:val="99"/>
    <w:qFormat/>
    <w:rsid w:val="00492F8F"/>
    <w:pPr>
      <w:keepNext/>
      <w:tabs>
        <w:tab w:val="num" w:pos="1008"/>
      </w:tabs>
      <w:spacing w:after="0"/>
      <w:ind w:left="1008" w:hanging="1008"/>
      <w:outlineLvl w:val="4"/>
    </w:pPr>
    <w:rPr>
      <w:rFonts w:ascii="Arial" w:hAnsi="Arial" w:cs="Arial"/>
      <w:b/>
      <w:bCs/>
      <w:sz w:val="20"/>
      <w:szCs w:val="20"/>
    </w:rPr>
  </w:style>
  <w:style w:type="paragraph" w:styleId="Heading6">
    <w:name w:val="heading 6"/>
    <w:basedOn w:val="Normal"/>
    <w:next w:val="Normal"/>
    <w:link w:val="Heading6Char"/>
    <w:uiPriority w:val="99"/>
    <w:qFormat/>
    <w:rsid w:val="00492F8F"/>
    <w:pPr>
      <w:keepNext/>
      <w:tabs>
        <w:tab w:val="num" w:pos="1152"/>
      </w:tabs>
      <w:ind w:left="1152" w:hanging="1152"/>
      <w:outlineLvl w:val="5"/>
    </w:pPr>
    <w:rPr>
      <w:rFonts w:ascii="Arial" w:hAnsi="Arial" w:cs="Arial"/>
      <w:b/>
      <w:bCs/>
      <w:sz w:val="20"/>
      <w:szCs w:val="20"/>
    </w:rPr>
  </w:style>
  <w:style w:type="paragraph" w:styleId="Heading7">
    <w:name w:val="heading 7"/>
    <w:basedOn w:val="Normal"/>
    <w:next w:val="Normal"/>
    <w:link w:val="Heading7Char"/>
    <w:uiPriority w:val="99"/>
    <w:qFormat/>
    <w:rsid w:val="00492F8F"/>
    <w:pPr>
      <w:tabs>
        <w:tab w:val="num" w:pos="1296"/>
      </w:tabs>
      <w:spacing w:before="240"/>
      <w:ind w:left="1296" w:hanging="1296"/>
      <w:outlineLvl w:val="6"/>
    </w:pPr>
    <w:rPr>
      <w:rFonts w:ascii="Arial" w:hAnsi="Arial" w:cs="Arial"/>
      <w:sz w:val="20"/>
      <w:szCs w:val="20"/>
    </w:rPr>
  </w:style>
  <w:style w:type="paragraph" w:styleId="Heading8">
    <w:name w:val="heading 8"/>
    <w:basedOn w:val="Normal"/>
    <w:next w:val="Normal"/>
    <w:link w:val="Heading8Char"/>
    <w:uiPriority w:val="99"/>
    <w:qFormat/>
    <w:rsid w:val="00492F8F"/>
    <w:pPr>
      <w:tabs>
        <w:tab w:val="num" w:pos="1440"/>
      </w:tabs>
      <w:spacing w:before="240"/>
      <w:ind w:left="1440" w:hanging="1440"/>
      <w:outlineLvl w:val="7"/>
    </w:pPr>
    <w:rPr>
      <w:rFonts w:ascii="Arial" w:hAnsi="Arial" w:cs="Arial"/>
      <w:i/>
      <w:iCs/>
      <w:sz w:val="20"/>
      <w:szCs w:val="20"/>
    </w:rPr>
  </w:style>
  <w:style w:type="paragraph" w:styleId="Heading9">
    <w:name w:val="heading 9"/>
    <w:basedOn w:val="Normal"/>
    <w:next w:val="Normal"/>
    <w:link w:val="Heading9Char"/>
    <w:uiPriority w:val="99"/>
    <w:qFormat/>
    <w:rsid w:val="00492F8F"/>
    <w:pPr>
      <w:tabs>
        <w:tab w:val="num" w:pos="1584"/>
      </w:tabs>
      <w:spacing w:before="240"/>
      <w:ind w:left="1584" w:hanging="1584"/>
      <w:outlineLvl w:val="8"/>
    </w:pPr>
    <w:rPr>
      <w:rFonts w:ascii="Arial" w:hAnsi="Arial" w:cs="Arial"/>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266BF7"/>
    <w:rPr>
      <w:rFonts w:ascii="Cambria" w:hAnsi="Cambria" w:cs="Cambria"/>
      <w:b/>
      <w:bCs/>
      <w:kern w:val="32"/>
      <w:sz w:val="32"/>
      <w:szCs w:val="32"/>
    </w:rPr>
  </w:style>
  <w:style w:type="character" w:customStyle="1" w:styleId="Heading2Char">
    <w:name w:val="Heading 2 Char"/>
    <w:link w:val="Heading2"/>
    <w:uiPriority w:val="99"/>
    <w:locked/>
    <w:rsid w:val="00FE4E9B"/>
    <w:rPr>
      <w:b/>
      <w:bCs/>
      <w:color w:val="17365D"/>
      <w:sz w:val="28"/>
      <w:szCs w:val="28"/>
      <w:lang w:eastAsia="ja-JP"/>
    </w:rPr>
  </w:style>
  <w:style w:type="character" w:customStyle="1" w:styleId="Heading3Char">
    <w:name w:val="Heading 3 Char"/>
    <w:link w:val="Heading3"/>
    <w:uiPriority w:val="99"/>
    <w:semiHidden/>
    <w:locked/>
    <w:rsid w:val="00266BF7"/>
    <w:rPr>
      <w:rFonts w:ascii="Cambria" w:hAnsi="Cambria" w:cs="Cambria"/>
      <w:b/>
      <w:bCs/>
      <w:sz w:val="26"/>
      <w:szCs w:val="26"/>
    </w:rPr>
  </w:style>
  <w:style w:type="character" w:customStyle="1" w:styleId="Heading4Char">
    <w:name w:val="Heading 4 Char"/>
    <w:link w:val="Heading4"/>
    <w:uiPriority w:val="99"/>
    <w:locked/>
    <w:rsid w:val="00266BF7"/>
    <w:rPr>
      <w:rFonts w:ascii="Arial" w:hAnsi="Arial" w:cs="Arial"/>
      <w:b/>
      <w:bCs/>
    </w:rPr>
  </w:style>
  <w:style w:type="character" w:customStyle="1" w:styleId="Heading5Char">
    <w:name w:val="Heading 5 Char"/>
    <w:link w:val="Heading5"/>
    <w:uiPriority w:val="99"/>
    <w:locked/>
    <w:rsid w:val="00266BF7"/>
    <w:rPr>
      <w:rFonts w:ascii="Arial" w:hAnsi="Arial" w:cs="Arial"/>
      <w:b/>
      <w:bCs/>
      <w:sz w:val="20"/>
      <w:szCs w:val="20"/>
    </w:rPr>
  </w:style>
  <w:style w:type="character" w:customStyle="1" w:styleId="Heading6Char">
    <w:name w:val="Heading 6 Char"/>
    <w:link w:val="Heading6"/>
    <w:uiPriority w:val="99"/>
    <w:locked/>
    <w:rsid w:val="00266BF7"/>
    <w:rPr>
      <w:rFonts w:ascii="Arial" w:hAnsi="Arial" w:cs="Arial"/>
      <w:b/>
      <w:bCs/>
      <w:sz w:val="20"/>
      <w:szCs w:val="20"/>
    </w:rPr>
  </w:style>
  <w:style w:type="character" w:customStyle="1" w:styleId="Heading7Char">
    <w:name w:val="Heading 7 Char"/>
    <w:link w:val="Heading7"/>
    <w:uiPriority w:val="99"/>
    <w:locked/>
    <w:rsid w:val="00266BF7"/>
    <w:rPr>
      <w:rFonts w:ascii="Arial" w:hAnsi="Arial" w:cs="Arial"/>
      <w:sz w:val="20"/>
      <w:szCs w:val="20"/>
    </w:rPr>
  </w:style>
  <w:style w:type="character" w:customStyle="1" w:styleId="Heading8Char">
    <w:name w:val="Heading 8 Char"/>
    <w:link w:val="Heading8"/>
    <w:uiPriority w:val="99"/>
    <w:locked/>
    <w:rsid w:val="009D06C5"/>
    <w:rPr>
      <w:rFonts w:ascii="Arial" w:hAnsi="Arial" w:cs="Arial"/>
      <w:i/>
      <w:iCs/>
      <w:sz w:val="20"/>
      <w:szCs w:val="20"/>
    </w:rPr>
  </w:style>
  <w:style w:type="character" w:customStyle="1" w:styleId="Heading9Char">
    <w:name w:val="Heading 9 Char"/>
    <w:link w:val="Heading9"/>
    <w:uiPriority w:val="99"/>
    <w:locked/>
    <w:rsid w:val="00266BF7"/>
    <w:rPr>
      <w:rFonts w:ascii="Arial" w:hAnsi="Arial" w:cs="Arial"/>
      <w:b/>
      <w:bCs/>
      <w:i/>
      <w:iCs/>
      <w:sz w:val="18"/>
      <w:szCs w:val="18"/>
    </w:rPr>
  </w:style>
  <w:style w:type="paragraph" w:customStyle="1" w:styleId="CoverTitle">
    <w:name w:val="Cover Title"/>
    <w:basedOn w:val="Normal"/>
    <w:next w:val="CoverSubtitle"/>
    <w:uiPriority w:val="99"/>
    <w:rsid w:val="00492F8F"/>
    <w:pPr>
      <w:ind w:left="1440" w:right="1440"/>
    </w:pPr>
    <w:rPr>
      <w:rFonts w:ascii="Arial Bold" w:hAnsi="Arial Bold" w:cs="Arial Bold"/>
      <w:b/>
      <w:bCs/>
      <w:caps/>
      <w:color w:val="FFFFFF"/>
      <w:sz w:val="60"/>
      <w:szCs w:val="60"/>
    </w:rPr>
  </w:style>
  <w:style w:type="paragraph" w:customStyle="1" w:styleId="CoverSubtitle">
    <w:name w:val="Cover Subtitle"/>
    <w:basedOn w:val="Normal"/>
    <w:uiPriority w:val="99"/>
    <w:rsid w:val="00492F8F"/>
    <w:pPr>
      <w:ind w:left="1440" w:right="1440"/>
    </w:pPr>
    <w:rPr>
      <w:rFonts w:ascii="Arial" w:hAnsi="Arial" w:cs="Arial"/>
      <w:color w:val="FFFFFF"/>
      <w:sz w:val="30"/>
      <w:szCs w:val="30"/>
    </w:rPr>
  </w:style>
  <w:style w:type="paragraph" w:customStyle="1" w:styleId="CoverFooter">
    <w:name w:val="Cover Footer"/>
    <w:basedOn w:val="Normal"/>
    <w:uiPriority w:val="99"/>
    <w:rsid w:val="00492F8F"/>
    <w:pPr>
      <w:ind w:left="1440" w:right="1440"/>
    </w:pPr>
    <w:rPr>
      <w:rFonts w:ascii="Arial" w:hAnsi="Arial" w:cs="Arial"/>
      <w:color w:val="FFFFFF"/>
    </w:rPr>
  </w:style>
  <w:style w:type="paragraph" w:styleId="Header">
    <w:name w:val="header"/>
    <w:basedOn w:val="Normal"/>
    <w:link w:val="HeaderChar"/>
    <w:uiPriority w:val="99"/>
    <w:rsid w:val="00492F8F"/>
    <w:pPr>
      <w:tabs>
        <w:tab w:val="center" w:pos="4320"/>
        <w:tab w:val="right" w:pos="8640"/>
      </w:tabs>
    </w:pPr>
  </w:style>
  <w:style w:type="character" w:customStyle="1" w:styleId="HeaderChar">
    <w:name w:val="Header Char"/>
    <w:link w:val="Header"/>
    <w:uiPriority w:val="99"/>
    <w:locked/>
    <w:rsid w:val="00266BF7"/>
    <w:rPr>
      <w:sz w:val="24"/>
      <w:szCs w:val="24"/>
    </w:rPr>
  </w:style>
  <w:style w:type="paragraph" w:styleId="Footer">
    <w:name w:val="footer"/>
    <w:basedOn w:val="Normal"/>
    <w:link w:val="FooterChar"/>
    <w:uiPriority w:val="99"/>
    <w:rsid w:val="00492F8F"/>
    <w:pPr>
      <w:tabs>
        <w:tab w:val="right" w:pos="8640"/>
      </w:tabs>
    </w:pPr>
    <w:rPr>
      <w:rFonts w:ascii="Arial" w:hAnsi="Arial" w:cs="Arial"/>
      <w:sz w:val="18"/>
      <w:szCs w:val="18"/>
    </w:rPr>
  </w:style>
  <w:style w:type="character" w:customStyle="1" w:styleId="FooterChar">
    <w:name w:val="Footer Char"/>
    <w:link w:val="Footer"/>
    <w:uiPriority w:val="99"/>
    <w:locked/>
    <w:rsid w:val="002B04A0"/>
    <w:rPr>
      <w:rFonts w:ascii="Arial" w:hAnsi="Arial" w:cs="Arial"/>
      <w:sz w:val="24"/>
      <w:szCs w:val="24"/>
    </w:rPr>
  </w:style>
  <w:style w:type="paragraph" w:customStyle="1" w:styleId="BODYTEXT1BULLET3">
    <w:name w:val="BODY TEXT 1 BULLET 3"/>
    <w:basedOn w:val="Normal"/>
    <w:uiPriority w:val="99"/>
    <w:rsid w:val="00492F8F"/>
    <w:pPr>
      <w:numPr>
        <w:numId w:val="2"/>
      </w:numPr>
      <w:spacing w:line="220" w:lineRule="exact"/>
    </w:pPr>
  </w:style>
  <w:style w:type="paragraph" w:customStyle="1" w:styleId="TitlePageTitle">
    <w:name w:val="TitlePage Title"/>
    <w:basedOn w:val="CoverTitle"/>
    <w:next w:val="TitlePageSubtitle"/>
    <w:uiPriority w:val="99"/>
    <w:rsid w:val="00492F8F"/>
    <w:rPr>
      <w:color w:val="000000"/>
    </w:rPr>
  </w:style>
  <w:style w:type="paragraph" w:customStyle="1" w:styleId="TitlePageSubtitle">
    <w:name w:val="TitlePage Subtitle"/>
    <w:basedOn w:val="CoverSubtitle"/>
    <w:uiPriority w:val="99"/>
    <w:rsid w:val="00492F8F"/>
    <w:rPr>
      <w:caps/>
      <w:color w:val="000000"/>
    </w:rPr>
  </w:style>
  <w:style w:type="paragraph" w:customStyle="1" w:styleId="MainHeadline">
    <w:name w:val="Main Headline"/>
    <w:basedOn w:val="Normal"/>
    <w:uiPriority w:val="99"/>
    <w:rsid w:val="00492F8F"/>
    <w:rPr>
      <w:rFonts w:ascii="Arial Bold" w:hAnsi="Arial Bold" w:cs="Arial Bold"/>
      <w:b/>
      <w:bCs/>
      <w:caps/>
      <w:color w:val="002A6C"/>
      <w:sz w:val="72"/>
      <w:szCs w:val="72"/>
    </w:rPr>
  </w:style>
  <w:style w:type="paragraph" w:customStyle="1" w:styleId="SectionHeadline">
    <w:name w:val="Section Headline"/>
    <w:basedOn w:val="Normal"/>
    <w:next w:val="MainHeadline"/>
    <w:uiPriority w:val="99"/>
    <w:rsid w:val="00492F8F"/>
    <w:pPr>
      <w:spacing w:after="0"/>
    </w:pPr>
    <w:rPr>
      <w:rFonts w:ascii="Arial Bold" w:hAnsi="Arial Bold" w:cs="Arial Bold"/>
      <w:b/>
      <w:bCs/>
      <w:caps/>
      <w:color w:val="002A6C"/>
    </w:rPr>
  </w:style>
  <w:style w:type="paragraph" w:customStyle="1" w:styleId="SmallSubhead">
    <w:name w:val="Small Subhead"/>
    <w:basedOn w:val="Normal"/>
    <w:next w:val="BODYTEXT1"/>
    <w:uiPriority w:val="99"/>
    <w:rsid w:val="00492F8F"/>
    <w:rPr>
      <w:rFonts w:ascii="Arial Bold" w:hAnsi="Arial Bold" w:cs="Arial Bold"/>
      <w:b/>
      <w:bCs/>
      <w:caps/>
      <w:color w:val="002A6C"/>
      <w:sz w:val="18"/>
      <w:szCs w:val="18"/>
    </w:rPr>
  </w:style>
  <w:style w:type="paragraph" w:customStyle="1" w:styleId="MediumSubhead">
    <w:name w:val="Medium Subhead"/>
    <w:basedOn w:val="Normal"/>
    <w:next w:val="BODYTEXT1"/>
    <w:uiPriority w:val="99"/>
    <w:rsid w:val="00492F8F"/>
    <w:rPr>
      <w:rFonts w:ascii="Arial Bold" w:hAnsi="Arial Bold" w:cs="Arial Bold"/>
      <w:b/>
      <w:bCs/>
      <w:caps/>
      <w:color w:val="002A6C"/>
      <w:sz w:val="22"/>
      <w:szCs w:val="22"/>
    </w:rPr>
  </w:style>
  <w:style w:type="paragraph" w:customStyle="1" w:styleId="LargeSubhead">
    <w:name w:val="Large Subhead"/>
    <w:basedOn w:val="Normal"/>
    <w:next w:val="BODYTEXT1"/>
    <w:uiPriority w:val="99"/>
    <w:rsid w:val="00492F8F"/>
    <w:rPr>
      <w:rFonts w:ascii="Arial Bold" w:hAnsi="Arial Bold" w:cs="Arial Bold"/>
      <w:b/>
      <w:bCs/>
      <w:caps/>
      <w:color w:val="002A6C"/>
      <w:sz w:val="28"/>
      <w:szCs w:val="28"/>
    </w:rPr>
  </w:style>
  <w:style w:type="paragraph" w:customStyle="1" w:styleId="BODYTEXT1">
    <w:name w:val="BODY TEXT 1"/>
    <w:basedOn w:val="Normal"/>
    <w:uiPriority w:val="99"/>
    <w:rsid w:val="00492F8F"/>
    <w:pPr>
      <w:spacing w:after="160" w:line="280" w:lineRule="exact"/>
    </w:pPr>
    <w:rPr>
      <w:rFonts w:ascii="Arial" w:hAnsi="Arial" w:cs="Arial"/>
      <w:color w:val="000000"/>
      <w:sz w:val="22"/>
      <w:szCs w:val="22"/>
    </w:rPr>
  </w:style>
  <w:style w:type="paragraph" w:customStyle="1" w:styleId="BodyText21">
    <w:name w:val="Body Text 21"/>
    <w:basedOn w:val="Normal"/>
    <w:uiPriority w:val="99"/>
    <w:rsid w:val="00492F8F"/>
    <w:pPr>
      <w:spacing w:after="160" w:line="240" w:lineRule="exact"/>
    </w:pPr>
    <w:rPr>
      <w:rFonts w:ascii="Arial" w:hAnsi="Arial" w:cs="Arial"/>
      <w:sz w:val="20"/>
      <w:szCs w:val="20"/>
    </w:rPr>
  </w:style>
  <w:style w:type="paragraph" w:customStyle="1" w:styleId="BodyText31">
    <w:name w:val="Body Text 31"/>
    <w:basedOn w:val="Normal"/>
    <w:uiPriority w:val="99"/>
    <w:rsid w:val="00492F8F"/>
    <w:pPr>
      <w:spacing w:after="160" w:line="280" w:lineRule="exact"/>
    </w:pPr>
    <w:rPr>
      <w:sz w:val="22"/>
      <w:szCs w:val="22"/>
    </w:rPr>
  </w:style>
  <w:style w:type="paragraph" w:customStyle="1" w:styleId="BODYTEXT1BULLET1">
    <w:name w:val="BODY TEXT 1 BULLET 1"/>
    <w:basedOn w:val="BODYTEXT1"/>
    <w:uiPriority w:val="99"/>
    <w:rsid w:val="00492F8F"/>
    <w:pPr>
      <w:numPr>
        <w:numId w:val="11"/>
      </w:numPr>
      <w:tabs>
        <w:tab w:val="left" w:pos="288"/>
      </w:tabs>
      <w:spacing w:after="120" w:line="220" w:lineRule="exact"/>
    </w:pPr>
  </w:style>
  <w:style w:type="paragraph" w:customStyle="1" w:styleId="BODYTEXT1BULLET2">
    <w:name w:val="BODY TEXT 1 BULLET 2"/>
    <w:basedOn w:val="BODYTEXT1"/>
    <w:uiPriority w:val="99"/>
    <w:rsid w:val="00492F8F"/>
    <w:pPr>
      <w:numPr>
        <w:numId w:val="1"/>
      </w:numPr>
      <w:tabs>
        <w:tab w:val="clear" w:pos="360"/>
      </w:tabs>
      <w:spacing w:after="120" w:line="220" w:lineRule="exact"/>
      <w:ind w:left="576" w:hanging="288"/>
    </w:pPr>
  </w:style>
  <w:style w:type="character" w:styleId="Hyperlink">
    <w:name w:val="Hyperlink"/>
    <w:uiPriority w:val="99"/>
    <w:rsid w:val="00492F8F"/>
    <w:rPr>
      <w:color w:val="0000FF"/>
      <w:u w:val="single"/>
    </w:rPr>
  </w:style>
  <w:style w:type="paragraph" w:styleId="FootnoteText">
    <w:name w:val="footnote text"/>
    <w:basedOn w:val="Normal"/>
    <w:link w:val="FootnoteTextChar"/>
    <w:uiPriority w:val="99"/>
    <w:semiHidden/>
    <w:rsid w:val="00492F8F"/>
    <w:pPr>
      <w:spacing w:after="80" w:line="180" w:lineRule="exact"/>
    </w:pPr>
    <w:rPr>
      <w:rFonts w:ascii="Arial" w:hAnsi="Arial" w:cs="Arial"/>
      <w:sz w:val="16"/>
      <w:szCs w:val="16"/>
    </w:rPr>
  </w:style>
  <w:style w:type="character" w:customStyle="1" w:styleId="FootnoteTextChar">
    <w:name w:val="Footnote Text Char"/>
    <w:link w:val="FootnoteText"/>
    <w:uiPriority w:val="99"/>
    <w:semiHidden/>
    <w:locked/>
    <w:rsid w:val="00E058A7"/>
    <w:rPr>
      <w:rFonts w:ascii="Arial" w:hAnsi="Arial" w:cs="Arial"/>
      <w:sz w:val="16"/>
      <w:szCs w:val="16"/>
    </w:rPr>
  </w:style>
  <w:style w:type="paragraph" w:customStyle="1" w:styleId="BODYTEXT2BULLET1">
    <w:name w:val="BODY TEXT 2 BULLET 1"/>
    <w:basedOn w:val="BodyText21"/>
    <w:uiPriority w:val="99"/>
    <w:rsid w:val="00492F8F"/>
    <w:pPr>
      <w:numPr>
        <w:numId w:val="3"/>
      </w:numPr>
      <w:tabs>
        <w:tab w:val="clear" w:pos="518"/>
      </w:tabs>
      <w:spacing w:after="120" w:line="200" w:lineRule="exact"/>
      <w:ind w:left="288" w:hanging="288"/>
    </w:pPr>
  </w:style>
  <w:style w:type="paragraph" w:customStyle="1" w:styleId="BODYTEXT2BULLET2">
    <w:name w:val="BODY TEXT 2 BULLET 2"/>
    <w:basedOn w:val="BodyText21"/>
    <w:uiPriority w:val="99"/>
    <w:rsid w:val="00492F8F"/>
    <w:pPr>
      <w:numPr>
        <w:numId w:val="4"/>
      </w:numPr>
      <w:spacing w:after="120" w:line="200" w:lineRule="exact"/>
      <w:ind w:left="576" w:hanging="288"/>
    </w:pPr>
  </w:style>
  <w:style w:type="paragraph" w:customStyle="1" w:styleId="BODYTEXT2BULLET3">
    <w:name w:val="BODY TEXT 2 BULLET 3"/>
    <w:basedOn w:val="BodyText21"/>
    <w:uiPriority w:val="99"/>
    <w:rsid w:val="00492F8F"/>
    <w:pPr>
      <w:numPr>
        <w:numId w:val="5"/>
      </w:numPr>
      <w:tabs>
        <w:tab w:val="clear" w:pos="936"/>
        <w:tab w:val="left" w:pos="864"/>
      </w:tabs>
      <w:spacing w:after="120" w:line="200" w:lineRule="exact"/>
      <w:ind w:left="864" w:hanging="288"/>
    </w:pPr>
  </w:style>
  <w:style w:type="paragraph" w:customStyle="1" w:styleId="BODYTEXT3BULLET1">
    <w:name w:val="BODY TEXT 3 BULLET 1"/>
    <w:basedOn w:val="BodyText31"/>
    <w:uiPriority w:val="99"/>
    <w:rsid w:val="00492F8F"/>
    <w:pPr>
      <w:numPr>
        <w:numId w:val="6"/>
      </w:numPr>
      <w:tabs>
        <w:tab w:val="clear" w:pos="518"/>
      </w:tabs>
      <w:spacing w:after="120" w:line="220" w:lineRule="exact"/>
      <w:ind w:left="288" w:hanging="288"/>
    </w:pPr>
  </w:style>
  <w:style w:type="paragraph" w:customStyle="1" w:styleId="BODYTEXT3BULLET2">
    <w:name w:val="BODY TEXT 3 BULLET 2"/>
    <w:basedOn w:val="BodyText31"/>
    <w:uiPriority w:val="99"/>
    <w:rsid w:val="00492F8F"/>
    <w:pPr>
      <w:numPr>
        <w:numId w:val="7"/>
      </w:numPr>
      <w:tabs>
        <w:tab w:val="clear" w:pos="360"/>
      </w:tabs>
      <w:spacing w:after="120" w:line="220" w:lineRule="exact"/>
      <w:ind w:left="576" w:hanging="288"/>
    </w:pPr>
  </w:style>
  <w:style w:type="paragraph" w:customStyle="1" w:styleId="BODYTEXT3BULLET3">
    <w:name w:val="BODY TEXT 3 BULLET 3"/>
    <w:basedOn w:val="BodyText31"/>
    <w:uiPriority w:val="99"/>
    <w:rsid w:val="00492F8F"/>
    <w:pPr>
      <w:numPr>
        <w:numId w:val="8"/>
      </w:numPr>
      <w:tabs>
        <w:tab w:val="clear" w:pos="518"/>
        <w:tab w:val="left" w:pos="864"/>
      </w:tabs>
      <w:spacing w:after="120" w:line="220" w:lineRule="exact"/>
      <w:ind w:left="864" w:hanging="288"/>
    </w:pPr>
  </w:style>
  <w:style w:type="paragraph" w:customStyle="1" w:styleId="Bullets">
    <w:name w:val="Bullets"/>
    <w:basedOn w:val="Normal"/>
    <w:autoRedefine/>
    <w:uiPriority w:val="99"/>
    <w:rsid w:val="00FE7CDC"/>
    <w:pPr>
      <w:numPr>
        <w:numId w:val="9"/>
      </w:numPr>
    </w:pPr>
  </w:style>
  <w:style w:type="character" w:styleId="FootnoteReference">
    <w:name w:val="footnote reference"/>
    <w:uiPriority w:val="99"/>
    <w:semiHidden/>
    <w:rsid w:val="00492F8F"/>
    <w:rPr>
      <w:vertAlign w:val="superscript"/>
    </w:rPr>
  </w:style>
  <w:style w:type="paragraph" w:customStyle="1" w:styleId="PullQuoteText">
    <w:name w:val="Pull Quote Text"/>
    <w:basedOn w:val="Normal"/>
    <w:uiPriority w:val="99"/>
    <w:rsid w:val="00492F8F"/>
    <w:pPr>
      <w:spacing w:line="360" w:lineRule="exact"/>
    </w:pPr>
    <w:rPr>
      <w:rFonts w:ascii="Arial Bold" w:hAnsi="Arial Bold" w:cs="Arial Bold"/>
      <w:b/>
      <w:bCs/>
    </w:rPr>
  </w:style>
  <w:style w:type="paragraph" w:styleId="TOC1">
    <w:name w:val="toc 1"/>
    <w:basedOn w:val="Normal"/>
    <w:next w:val="Normal"/>
    <w:autoRedefine/>
    <w:uiPriority w:val="39"/>
    <w:rsid w:val="00AD4CAF"/>
    <w:pPr>
      <w:spacing w:before="120"/>
    </w:pPr>
    <w:rPr>
      <w:b/>
      <w:bCs/>
    </w:rPr>
  </w:style>
  <w:style w:type="paragraph" w:styleId="TOC2">
    <w:name w:val="toc 2"/>
    <w:basedOn w:val="Normal"/>
    <w:next w:val="Normal"/>
    <w:autoRedefine/>
    <w:uiPriority w:val="39"/>
    <w:rsid w:val="00AD4CAF"/>
    <w:pPr>
      <w:spacing w:after="0"/>
      <w:ind w:left="245"/>
    </w:pPr>
    <w:rPr>
      <w:i/>
      <w:iCs/>
    </w:rPr>
  </w:style>
  <w:style w:type="paragraph" w:styleId="TOC3">
    <w:name w:val="toc 3"/>
    <w:basedOn w:val="Normal"/>
    <w:next w:val="Normal"/>
    <w:autoRedefine/>
    <w:uiPriority w:val="99"/>
    <w:semiHidden/>
    <w:rsid w:val="00492F8F"/>
    <w:pPr>
      <w:spacing w:after="0"/>
      <w:ind w:left="480"/>
    </w:pPr>
    <w:rPr>
      <w:rFonts w:ascii="Calibri" w:hAnsi="Calibri" w:cs="Calibri"/>
      <w:sz w:val="20"/>
      <w:szCs w:val="20"/>
    </w:rPr>
  </w:style>
  <w:style w:type="paragraph" w:styleId="TOC4">
    <w:name w:val="toc 4"/>
    <w:basedOn w:val="Normal"/>
    <w:next w:val="Normal"/>
    <w:autoRedefine/>
    <w:uiPriority w:val="99"/>
    <w:semiHidden/>
    <w:rsid w:val="00492F8F"/>
    <w:pPr>
      <w:spacing w:after="0"/>
      <w:ind w:left="720"/>
    </w:pPr>
    <w:rPr>
      <w:rFonts w:ascii="Calibri" w:hAnsi="Calibri" w:cs="Calibri"/>
      <w:sz w:val="20"/>
      <w:szCs w:val="20"/>
    </w:rPr>
  </w:style>
  <w:style w:type="paragraph" w:customStyle="1" w:styleId="TOCHeader">
    <w:name w:val="TOC Header"/>
    <w:basedOn w:val="MainHeadline"/>
    <w:uiPriority w:val="99"/>
    <w:rsid w:val="00492F8F"/>
  </w:style>
  <w:style w:type="paragraph" w:styleId="BodyText">
    <w:name w:val="Body Text"/>
    <w:basedOn w:val="Normal"/>
    <w:link w:val="BodyTextChar"/>
    <w:autoRedefine/>
    <w:uiPriority w:val="99"/>
    <w:rsid w:val="00381816"/>
    <w:pPr>
      <w:tabs>
        <w:tab w:val="left" w:pos="360"/>
      </w:tabs>
      <w:ind w:left="360" w:hanging="360"/>
      <w:jc w:val="left"/>
    </w:pPr>
    <w:rPr>
      <w:rFonts w:ascii="Arial" w:hAnsi="Arial" w:cs="Arial"/>
      <w:color w:val="000000"/>
      <w:sz w:val="22"/>
      <w:szCs w:val="22"/>
    </w:rPr>
  </w:style>
  <w:style w:type="character" w:customStyle="1" w:styleId="BodyTextChar">
    <w:name w:val="Body Text Char"/>
    <w:link w:val="BodyText"/>
    <w:uiPriority w:val="99"/>
    <w:locked/>
    <w:rsid w:val="00381816"/>
    <w:rPr>
      <w:rFonts w:ascii="Arial" w:hAnsi="Arial" w:cs="Arial"/>
      <w:color w:val="000000"/>
    </w:rPr>
  </w:style>
  <w:style w:type="paragraph" w:customStyle="1" w:styleId="TableTitle">
    <w:name w:val="Table Title"/>
    <w:basedOn w:val="Normal"/>
    <w:uiPriority w:val="99"/>
    <w:rsid w:val="00492F8F"/>
    <w:pPr>
      <w:spacing w:before="120" w:after="0"/>
    </w:pPr>
    <w:rPr>
      <w:rFonts w:ascii="Arial Bold" w:hAnsi="Arial Bold" w:cs="Arial Bold"/>
      <w:b/>
      <w:bCs/>
      <w:sz w:val="28"/>
      <w:szCs w:val="28"/>
    </w:rPr>
  </w:style>
  <w:style w:type="paragraph" w:customStyle="1" w:styleId="TableSubTitle">
    <w:name w:val="Table SubTitle"/>
    <w:basedOn w:val="Normal"/>
    <w:uiPriority w:val="99"/>
    <w:rsid w:val="00492F8F"/>
    <w:rPr>
      <w:rFonts w:ascii="Arial Bold" w:hAnsi="Arial Bold" w:cs="Arial Bold"/>
      <w:b/>
      <w:bCs/>
      <w:sz w:val="20"/>
      <w:szCs w:val="20"/>
    </w:rPr>
  </w:style>
  <w:style w:type="paragraph" w:customStyle="1" w:styleId="TableHeader">
    <w:name w:val="Table Header"/>
    <w:basedOn w:val="Normal"/>
    <w:uiPriority w:val="99"/>
    <w:rsid w:val="00492F8F"/>
    <w:rPr>
      <w:rFonts w:ascii="Arial Bold" w:hAnsi="Arial Bold" w:cs="Arial Bold"/>
      <w:b/>
      <w:bCs/>
      <w:sz w:val="20"/>
      <w:szCs w:val="20"/>
    </w:rPr>
  </w:style>
  <w:style w:type="paragraph" w:customStyle="1" w:styleId="TableText">
    <w:name w:val="Table Text"/>
    <w:basedOn w:val="Normal"/>
    <w:uiPriority w:val="99"/>
    <w:rsid w:val="00492F8F"/>
    <w:rPr>
      <w:rFonts w:ascii="Arial" w:hAnsi="Arial" w:cs="Arial"/>
      <w:sz w:val="18"/>
      <w:szCs w:val="18"/>
    </w:rPr>
  </w:style>
  <w:style w:type="paragraph" w:customStyle="1" w:styleId="Header2">
    <w:name w:val="*Header 2"/>
    <w:autoRedefine/>
    <w:uiPriority w:val="99"/>
    <w:rsid w:val="00FE7CDC"/>
    <w:pPr>
      <w:keepNext/>
      <w:keepLines/>
    </w:pPr>
    <w:rPr>
      <w:b/>
      <w:bCs/>
      <w:sz w:val="24"/>
      <w:szCs w:val="24"/>
    </w:rPr>
  </w:style>
  <w:style w:type="paragraph" w:customStyle="1" w:styleId="Header3">
    <w:name w:val="*Header 3"/>
    <w:uiPriority w:val="99"/>
    <w:rsid w:val="00FE7CDC"/>
    <w:pPr>
      <w:keepNext/>
      <w:keepLines/>
      <w:spacing w:before="120" w:after="120"/>
      <w:jc w:val="center"/>
    </w:pPr>
    <w:rPr>
      <w:b/>
      <w:bCs/>
      <w:sz w:val="22"/>
      <w:szCs w:val="22"/>
    </w:rPr>
  </w:style>
  <w:style w:type="paragraph" w:customStyle="1" w:styleId="Header4">
    <w:name w:val="*Header 4"/>
    <w:basedOn w:val="Header3"/>
    <w:uiPriority w:val="99"/>
    <w:rsid w:val="00FE7CDC"/>
    <w:pPr>
      <w:jc w:val="left"/>
    </w:pPr>
  </w:style>
  <w:style w:type="paragraph" w:customStyle="1" w:styleId="Bullets2">
    <w:name w:val="Bullets 2"/>
    <w:basedOn w:val="Normal"/>
    <w:autoRedefine/>
    <w:uiPriority w:val="99"/>
    <w:rsid w:val="00FE7CDC"/>
    <w:pPr>
      <w:numPr>
        <w:numId w:val="10"/>
      </w:numPr>
      <w:tabs>
        <w:tab w:val="left" w:pos="1080"/>
      </w:tabs>
      <w:spacing w:before="100" w:after="100" w:line="220" w:lineRule="atLeast"/>
      <w:ind w:left="1080" w:hanging="360"/>
    </w:pPr>
  </w:style>
  <w:style w:type="paragraph" w:styleId="ListNumber">
    <w:name w:val="List Number"/>
    <w:basedOn w:val="Normal"/>
    <w:uiPriority w:val="99"/>
    <w:rsid w:val="00FE7CDC"/>
    <w:pPr>
      <w:spacing w:before="100" w:after="100" w:line="220" w:lineRule="atLeast"/>
    </w:pPr>
  </w:style>
  <w:style w:type="paragraph" w:styleId="BodyTextIndent3">
    <w:name w:val="Body Text Indent 3"/>
    <w:basedOn w:val="Normal"/>
    <w:link w:val="BodyTextIndent3Char"/>
    <w:uiPriority w:val="99"/>
    <w:rsid w:val="00FE7CDC"/>
    <w:pPr>
      <w:spacing w:before="100" w:after="100" w:line="220" w:lineRule="atLeast"/>
      <w:ind w:left="1440" w:hanging="1440"/>
    </w:pPr>
  </w:style>
  <w:style w:type="character" w:customStyle="1" w:styleId="BodyTextIndent3Char">
    <w:name w:val="Body Text Indent 3 Char"/>
    <w:link w:val="BodyTextIndent3"/>
    <w:uiPriority w:val="99"/>
    <w:semiHidden/>
    <w:locked/>
    <w:rsid w:val="00266BF7"/>
    <w:rPr>
      <w:sz w:val="16"/>
      <w:szCs w:val="16"/>
    </w:rPr>
  </w:style>
  <w:style w:type="table" w:styleId="TableGrid">
    <w:name w:val="Table Grid"/>
    <w:basedOn w:val="TableNormal"/>
    <w:uiPriority w:val="99"/>
    <w:rsid w:val="00745E25"/>
    <w:pPr>
      <w:spacing w:after="1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rsid w:val="009D6E11"/>
  </w:style>
  <w:style w:type="paragraph" w:styleId="BalloonText">
    <w:name w:val="Balloon Text"/>
    <w:basedOn w:val="Normal"/>
    <w:link w:val="BalloonTextChar"/>
    <w:uiPriority w:val="99"/>
    <w:semiHidden/>
    <w:rsid w:val="0085513D"/>
    <w:pPr>
      <w:spacing w:after="0"/>
    </w:pPr>
    <w:rPr>
      <w:rFonts w:ascii="Tahoma" w:hAnsi="Tahoma" w:cs="Tahoma"/>
      <w:sz w:val="16"/>
      <w:szCs w:val="16"/>
    </w:rPr>
  </w:style>
  <w:style w:type="character" w:customStyle="1" w:styleId="BalloonTextChar">
    <w:name w:val="Balloon Text Char"/>
    <w:link w:val="BalloonText"/>
    <w:uiPriority w:val="99"/>
    <w:locked/>
    <w:rsid w:val="0085513D"/>
    <w:rPr>
      <w:rFonts w:ascii="Tahoma" w:hAnsi="Tahoma" w:cs="Tahoma"/>
      <w:sz w:val="16"/>
      <w:szCs w:val="16"/>
    </w:rPr>
  </w:style>
  <w:style w:type="paragraph" w:styleId="Date">
    <w:name w:val="Date"/>
    <w:basedOn w:val="Normal"/>
    <w:next w:val="Normal"/>
    <w:link w:val="DateChar"/>
    <w:uiPriority w:val="99"/>
    <w:rsid w:val="00770C6C"/>
  </w:style>
  <w:style w:type="character" w:customStyle="1" w:styleId="DateChar">
    <w:name w:val="Date Char"/>
    <w:link w:val="Date"/>
    <w:uiPriority w:val="99"/>
    <w:locked/>
    <w:rsid w:val="00770C6C"/>
    <w:rPr>
      <w:sz w:val="24"/>
      <w:szCs w:val="24"/>
    </w:rPr>
  </w:style>
  <w:style w:type="paragraph" w:styleId="ListParagraph">
    <w:name w:val="List Paragraph"/>
    <w:basedOn w:val="Normal"/>
    <w:link w:val="ListParagraphChar"/>
    <w:uiPriority w:val="99"/>
    <w:qFormat/>
    <w:rsid w:val="00A4072B"/>
    <w:pPr>
      <w:spacing w:after="200" w:line="276" w:lineRule="auto"/>
      <w:ind w:left="720"/>
    </w:pPr>
    <w:rPr>
      <w:rFonts w:ascii="Calibri" w:hAnsi="Calibri" w:cs="Calibri"/>
      <w:sz w:val="22"/>
      <w:szCs w:val="22"/>
      <w:lang w:eastAsia="ja-JP"/>
    </w:rPr>
  </w:style>
  <w:style w:type="paragraph" w:styleId="NoSpacing">
    <w:name w:val="No Spacing"/>
    <w:uiPriority w:val="99"/>
    <w:qFormat/>
    <w:rsid w:val="00041431"/>
    <w:pPr>
      <w:jc w:val="both"/>
    </w:pPr>
    <w:rPr>
      <w:rFonts w:ascii="Calibri" w:hAnsi="Calibri" w:cs="Calibri"/>
      <w:sz w:val="22"/>
      <w:szCs w:val="22"/>
      <w:lang w:eastAsia="ja-JP"/>
    </w:rPr>
  </w:style>
  <w:style w:type="character" w:customStyle="1" w:styleId="ListParagraphChar">
    <w:name w:val="List Paragraph Char"/>
    <w:link w:val="ListParagraph"/>
    <w:uiPriority w:val="99"/>
    <w:locked/>
    <w:rsid w:val="00A4072B"/>
    <w:rPr>
      <w:rFonts w:ascii="Calibri" w:eastAsia="MS Mincho" w:hAnsi="Calibri" w:cs="Calibri"/>
      <w:sz w:val="22"/>
      <w:szCs w:val="22"/>
      <w:lang w:eastAsia="ja-JP"/>
    </w:rPr>
  </w:style>
  <w:style w:type="paragraph" w:customStyle="1" w:styleId="bullet2a">
    <w:name w:val="bullet2a"/>
    <w:basedOn w:val="Normal"/>
    <w:autoRedefine/>
    <w:uiPriority w:val="99"/>
    <w:rsid w:val="00A4072B"/>
    <w:pPr>
      <w:numPr>
        <w:numId w:val="12"/>
      </w:numPr>
      <w:spacing w:before="60" w:after="60" w:line="276" w:lineRule="auto"/>
    </w:pPr>
  </w:style>
  <w:style w:type="paragraph" w:customStyle="1" w:styleId="bullet">
    <w:name w:val="bullet"/>
    <w:basedOn w:val="Normal"/>
    <w:uiPriority w:val="99"/>
    <w:rsid w:val="00A4072B"/>
    <w:pPr>
      <w:spacing w:after="80" w:line="276" w:lineRule="auto"/>
      <w:ind w:left="792" w:right="806" w:hanging="360"/>
    </w:pPr>
    <w:rPr>
      <w:rFonts w:ascii="Calibri" w:hAnsi="Calibri" w:cs="Calibri"/>
      <w:sz w:val="22"/>
      <w:szCs w:val="22"/>
    </w:rPr>
  </w:style>
  <w:style w:type="paragraph" w:customStyle="1" w:styleId="CM5">
    <w:name w:val="CM5"/>
    <w:basedOn w:val="Normal"/>
    <w:next w:val="Normal"/>
    <w:uiPriority w:val="99"/>
    <w:rsid w:val="00A4072B"/>
    <w:pPr>
      <w:widowControl w:val="0"/>
      <w:autoSpaceDE w:val="0"/>
      <w:autoSpaceDN w:val="0"/>
      <w:adjustRightInd w:val="0"/>
      <w:spacing w:after="0" w:line="236" w:lineRule="atLeast"/>
    </w:pPr>
    <w:rPr>
      <w:rFonts w:ascii="Calibri" w:hAnsi="Calibri" w:cs="Calibri"/>
      <w:sz w:val="22"/>
      <w:szCs w:val="22"/>
    </w:rPr>
  </w:style>
  <w:style w:type="paragraph" w:styleId="NormalWeb">
    <w:name w:val="Normal (Web)"/>
    <w:basedOn w:val="Normal"/>
    <w:uiPriority w:val="99"/>
    <w:rsid w:val="00A4072B"/>
    <w:pPr>
      <w:spacing w:before="100" w:beforeAutospacing="1" w:after="100" w:afterAutospacing="1" w:line="276" w:lineRule="auto"/>
    </w:pPr>
    <w:rPr>
      <w:rFonts w:ascii="Calibri" w:hAnsi="Calibri" w:cs="Calibri"/>
      <w:sz w:val="22"/>
      <w:szCs w:val="22"/>
    </w:rPr>
  </w:style>
  <w:style w:type="paragraph" w:customStyle="1" w:styleId="base">
    <w:name w:val="base"/>
    <w:uiPriority w:val="99"/>
    <w:rsid w:val="00A4072B"/>
    <w:pPr>
      <w:spacing w:after="200" w:line="276" w:lineRule="auto"/>
    </w:pPr>
    <w:rPr>
      <w:rFonts w:ascii="Calibri" w:hAnsi="Calibri" w:cs="Calibri"/>
      <w:sz w:val="24"/>
      <w:szCs w:val="24"/>
    </w:rPr>
  </w:style>
  <w:style w:type="paragraph" w:customStyle="1" w:styleId="CM55">
    <w:name w:val="CM55"/>
    <w:basedOn w:val="Normal"/>
    <w:next w:val="Normal"/>
    <w:uiPriority w:val="99"/>
    <w:rsid w:val="00A4072B"/>
    <w:pPr>
      <w:widowControl w:val="0"/>
      <w:autoSpaceDE w:val="0"/>
      <w:autoSpaceDN w:val="0"/>
      <w:adjustRightInd w:val="0"/>
      <w:spacing w:after="0" w:line="276" w:lineRule="auto"/>
    </w:pPr>
    <w:rPr>
      <w:rFonts w:ascii="Calibri" w:hAnsi="Calibri" w:cs="Calibri"/>
      <w:sz w:val="22"/>
      <w:szCs w:val="22"/>
    </w:rPr>
  </w:style>
  <w:style w:type="paragraph" w:customStyle="1" w:styleId="CM53">
    <w:name w:val="CM53"/>
    <w:basedOn w:val="Normal"/>
    <w:next w:val="Normal"/>
    <w:uiPriority w:val="99"/>
    <w:rsid w:val="00A4072B"/>
    <w:pPr>
      <w:widowControl w:val="0"/>
      <w:autoSpaceDE w:val="0"/>
      <w:autoSpaceDN w:val="0"/>
      <w:adjustRightInd w:val="0"/>
      <w:spacing w:after="0" w:line="276" w:lineRule="auto"/>
    </w:pPr>
    <w:rPr>
      <w:rFonts w:ascii="Calibri" w:hAnsi="Calibri" w:cs="Calibri"/>
      <w:sz w:val="22"/>
      <w:szCs w:val="22"/>
    </w:rPr>
  </w:style>
  <w:style w:type="paragraph" w:styleId="TOC5">
    <w:name w:val="toc 5"/>
    <w:basedOn w:val="Normal"/>
    <w:next w:val="Normal"/>
    <w:autoRedefine/>
    <w:uiPriority w:val="99"/>
    <w:semiHidden/>
    <w:rsid w:val="00175D35"/>
    <w:pPr>
      <w:spacing w:after="0"/>
      <w:ind w:left="960"/>
    </w:pPr>
    <w:rPr>
      <w:rFonts w:ascii="Calibri" w:hAnsi="Calibri" w:cs="Calibri"/>
      <w:sz w:val="20"/>
      <w:szCs w:val="20"/>
    </w:rPr>
  </w:style>
  <w:style w:type="paragraph" w:styleId="TOC6">
    <w:name w:val="toc 6"/>
    <w:basedOn w:val="Normal"/>
    <w:next w:val="Normal"/>
    <w:autoRedefine/>
    <w:uiPriority w:val="99"/>
    <w:semiHidden/>
    <w:rsid w:val="00175D35"/>
    <w:pPr>
      <w:spacing w:after="0"/>
      <w:ind w:left="1200"/>
    </w:pPr>
    <w:rPr>
      <w:rFonts w:ascii="Calibri" w:hAnsi="Calibri" w:cs="Calibri"/>
      <w:sz w:val="20"/>
      <w:szCs w:val="20"/>
    </w:rPr>
  </w:style>
  <w:style w:type="paragraph" w:styleId="TOC7">
    <w:name w:val="toc 7"/>
    <w:basedOn w:val="Normal"/>
    <w:next w:val="Normal"/>
    <w:autoRedefine/>
    <w:uiPriority w:val="99"/>
    <w:semiHidden/>
    <w:rsid w:val="00175D35"/>
    <w:pPr>
      <w:spacing w:after="0"/>
      <w:ind w:left="1440"/>
    </w:pPr>
    <w:rPr>
      <w:rFonts w:ascii="Calibri" w:hAnsi="Calibri" w:cs="Calibri"/>
      <w:sz w:val="20"/>
      <w:szCs w:val="20"/>
    </w:rPr>
  </w:style>
  <w:style w:type="paragraph" w:styleId="TOC8">
    <w:name w:val="toc 8"/>
    <w:basedOn w:val="Normal"/>
    <w:next w:val="Normal"/>
    <w:autoRedefine/>
    <w:uiPriority w:val="99"/>
    <w:semiHidden/>
    <w:rsid w:val="00175D35"/>
    <w:pPr>
      <w:spacing w:after="0"/>
      <w:ind w:left="1680"/>
    </w:pPr>
    <w:rPr>
      <w:rFonts w:ascii="Calibri" w:hAnsi="Calibri" w:cs="Calibri"/>
      <w:sz w:val="20"/>
      <w:szCs w:val="20"/>
    </w:rPr>
  </w:style>
  <w:style w:type="paragraph" w:styleId="TOC9">
    <w:name w:val="toc 9"/>
    <w:basedOn w:val="Normal"/>
    <w:next w:val="Normal"/>
    <w:autoRedefine/>
    <w:uiPriority w:val="99"/>
    <w:semiHidden/>
    <w:rsid w:val="00175D35"/>
    <w:pPr>
      <w:spacing w:after="0"/>
      <w:ind w:left="1920"/>
    </w:pPr>
    <w:rPr>
      <w:rFonts w:ascii="Calibri" w:hAnsi="Calibri" w:cs="Calibri"/>
      <w:sz w:val="20"/>
      <w:szCs w:val="20"/>
    </w:rPr>
  </w:style>
  <w:style w:type="character" w:styleId="Strong">
    <w:name w:val="Strong"/>
    <w:uiPriority w:val="99"/>
    <w:qFormat/>
    <w:rsid w:val="005A141E"/>
    <w:rPr>
      <w:b/>
      <w:bCs/>
    </w:rPr>
  </w:style>
  <w:style w:type="character" w:customStyle="1" w:styleId="apple-converted-space">
    <w:name w:val="apple-converted-space"/>
    <w:basedOn w:val="DefaultParagraphFont"/>
    <w:rsid w:val="00C8327D"/>
  </w:style>
  <w:style w:type="character" w:styleId="CommentReference">
    <w:name w:val="annotation reference"/>
    <w:uiPriority w:val="99"/>
    <w:semiHidden/>
    <w:rsid w:val="00AB5742"/>
    <w:rPr>
      <w:sz w:val="16"/>
      <w:szCs w:val="16"/>
    </w:rPr>
  </w:style>
  <w:style w:type="paragraph" w:styleId="CommentText">
    <w:name w:val="annotation text"/>
    <w:basedOn w:val="Normal"/>
    <w:link w:val="CommentTextChar"/>
    <w:uiPriority w:val="99"/>
    <w:semiHidden/>
    <w:rsid w:val="00AB5742"/>
    <w:rPr>
      <w:sz w:val="20"/>
      <w:szCs w:val="20"/>
    </w:rPr>
  </w:style>
  <w:style w:type="character" w:customStyle="1" w:styleId="CommentTextChar">
    <w:name w:val="Comment Text Char"/>
    <w:basedOn w:val="DefaultParagraphFont"/>
    <w:link w:val="CommentText"/>
    <w:uiPriority w:val="99"/>
    <w:locked/>
    <w:rsid w:val="00AB5742"/>
  </w:style>
  <w:style w:type="paragraph" w:styleId="CommentSubject">
    <w:name w:val="annotation subject"/>
    <w:basedOn w:val="CommentText"/>
    <w:next w:val="CommentText"/>
    <w:link w:val="CommentSubjectChar"/>
    <w:uiPriority w:val="99"/>
    <w:semiHidden/>
    <w:rsid w:val="00AB5742"/>
    <w:rPr>
      <w:b/>
      <w:bCs/>
    </w:rPr>
  </w:style>
  <w:style w:type="character" w:customStyle="1" w:styleId="CommentSubjectChar">
    <w:name w:val="Comment Subject Char"/>
    <w:link w:val="CommentSubject"/>
    <w:uiPriority w:val="99"/>
    <w:locked/>
    <w:rsid w:val="00AB5742"/>
    <w:rPr>
      <w:b/>
      <w:bCs/>
    </w:rPr>
  </w:style>
  <w:style w:type="paragraph" w:styleId="Revision">
    <w:name w:val="Revision"/>
    <w:hidden/>
    <w:uiPriority w:val="99"/>
    <w:semiHidden/>
    <w:rsid w:val="00EB4B59"/>
    <w:rPr>
      <w:sz w:val="24"/>
      <w:szCs w:val="24"/>
    </w:rPr>
  </w:style>
  <w:style w:type="paragraph" w:customStyle="1" w:styleId="Default">
    <w:name w:val="Default"/>
    <w:uiPriority w:val="99"/>
    <w:rsid w:val="009D06C5"/>
    <w:pPr>
      <w:widowControl w:val="0"/>
      <w:autoSpaceDE w:val="0"/>
      <w:autoSpaceDN w:val="0"/>
      <w:adjustRightInd w:val="0"/>
      <w:spacing w:after="200" w:line="276" w:lineRule="auto"/>
    </w:pPr>
    <w:rPr>
      <w:rFonts w:ascii="Calibri" w:hAnsi="Calibri" w:cs="Calibri"/>
      <w:color w:val="000000"/>
      <w:sz w:val="24"/>
      <w:szCs w:val="24"/>
    </w:rPr>
  </w:style>
  <w:style w:type="paragraph" w:customStyle="1" w:styleId="chapter">
    <w:name w:val="chapter#"/>
    <w:basedOn w:val="chapt-title"/>
    <w:uiPriority w:val="99"/>
    <w:rsid w:val="00F626D4"/>
  </w:style>
  <w:style w:type="paragraph" w:customStyle="1" w:styleId="chapt-title">
    <w:name w:val="chapt-title"/>
    <w:basedOn w:val="Normal"/>
    <w:uiPriority w:val="99"/>
    <w:rsid w:val="00F626D4"/>
    <w:pPr>
      <w:spacing w:after="240" w:line="276" w:lineRule="auto"/>
      <w:jc w:val="center"/>
    </w:pPr>
    <w:rPr>
      <w:rFonts w:ascii="Arial" w:hAnsi="Arial" w:cs="Arial"/>
      <w:i/>
      <w:iCs/>
      <w:sz w:val="44"/>
      <w:szCs w:val="44"/>
    </w:rPr>
  </w:style>
  <w:style w:type="character" w:styleId="Emphasis">
    <w:name w:val="Emphasis"/>
    <w:uiPriority w:val="99"/>
    <w:qFormat/>
    <w:rsid w:val="00BA31D1"/>
    <w:rPr>
      <w:i/>
      <w:iCs/>
    </w:rPr>
  </w:style>
  <w:style w:type="paragraph" w:styleId="Title">
    <w:name w:val="Title"/>
    <w:basedOn w:val="Normal"/>
    <w:next w:val="Normal"/>
    <w:link w:val="TitleChar"/>
    <w:uiPriority w:val="99"/>
    <w:qFormat/>
    <w:rsid w:val="00912DCA"/>
    <w:pPr>
      <w:pBdr>
        <w:bottom w:val="single" w:sz="8" w:space="4" w:color="4F81BD"/>
      </w:pBdr>
      <w:spacing w:after="300"/>
    </w:pPr>
    <w:rPr>
      <w:rFonts w:ascii="Cambria" w:eastAsia="MS Gothic" w:hAnsi="Cambria" w:cs="Cambria"/>
      <w:color w:val="17365D"/>
      <w:spacing w:val="5"/>
      <w:kern w:val="28"/>
      <w:sz w:val="52"/>
      <w:szCs w:val="52"/>
    </w:rPr>
  </w:style>
  <w:style w:type="character" w:customStyle="1" w:styleId="TitleChar">
    <w:name w:val="Title Char"/>
    <w:link w:val="Title"/>
    <w:uiPriority w:val="99"/>
    <w:locked/>
    <w:rsid w:val="00912DCA"/>
    <w:rPr>
      <w:rFonts w:ascii="Cambria" w:eastAsia="MS Gothic" w:hAnsi="Cambria" w:cs="Cambria"/>
      <w:color w:val="17365D"/>
      <w:spacing w:val="5"/>
      <w:kern w:val="28"/>
      <w:sz w:val="52"/>
      <w:szCs w:val="52"/>
    </w:rPr>
  </w:style>
  <w:style w:type="character" w:styleId="PlaceholderText">
    <w:name w:val="Placeholder Text"/>
    <w:uiPriority w:val="99"/>
    <w:semiHidden/>
    <w:rsid w:val="0029166C"/>
    <w:rPr>
      <w:color w:val="808080"/>
    </w:rPr>
  </w:style>
  <w:style w:type="character" w:styleId="SubtleEmphasis">
    <w:name w:val="Subtle Emphasis"/>
    <w:uiPriority w:val="99"/>
    <w:qFormat/>
    <w:rsid w:val="00536B9E"/>
    <w:rPr>
      <w:i/>
      <w:iCs/>
      <w:color w:val="808080"/>
    </w:rPr>
  </w:style>
  <w:style w:type="paragraph" w:styleId="EndnoteText">
    <w:name w:val="endnote text"/>
    <w:basedOn w:val="Normal"/>
    <w:link w:val="EndnoteTextChar"/>
    <w:uiPriority w:val="99"/>
    <w:semiHidden/>
    <w:rsid w:val="00AC181D"/>
    <w:pPr>
      <w:spacing w:after="0"/>
    </w:pPr>
    <w:rPr>
      <w:sz w:val="20"/>
      <w:szCs w:val="20"/>
    </w:rPr>
  </w:style>
  <w:style w:type="character" w:customStyle="1" w:styleId="EndnoteTextChar">
    <w:name w:val="Endnote Text Char"/>
    <w:basedOn w:val="DefaultParagraphFont"/>
    <w:link w:val="EndnoteText"/>
    <w:uiPriority w:val="99"/>
    <w:locked/>
    <w:rsid w:val="00AC181D"/>
  </w:style>
  <w:style w:type="character" w:styleId="EndnoteReference">
    <w:name w:val="endnote reference"/>
    <w:uiPriority w:val="99"/>
    <w:semiHidden/>
    <w:rsid w:val="00AC181D"/>
    <w:rPr>
      <w:vertAlign w:val="superscript"/>
    </w:rPr>
  </w:style>
  <w:style w:type="paragraph" w:styleId="Quote">
    <w:name w:val="Quote"/>
    <w:basedOn w:val="Normal"/>
    <w:next w:val="Normal"/>
    <w:link w:val="QuoteChar"/>
    <w:uiPriority w:val="99"/>
    <w:qFormat/>
    <w:rsid w:val="005A794B"/>
    <w:rPr>
      <w:i/>
      <w:iCs/>
      <w:color w:val="000000"/>
    </w:rPr>
  </w:style>
  <w:style w:type="character" w:customStyle="1" w:styleId="QuoteChar">
    <w:name w:val="Quote Char"/>
    <w:link w:val="Quote"/>
    <w:uiPriority w:val="99"/>
    <w:locked/>
    <w:rsid w:val="005A794B"/>
    <w:rPr>
      <w:i/>
      <w:iCs/>
      <w:color w:val="000000"/>
      <w:sz w:val="24"/>
      <w:szCs w:val="24"/>
    </w:rPr>
  </w:style>
  <w:style w:type="character" w:customStyle="1" w:styleId="mw-headline">
    <w:name w:val="mw-headline"/>
    <w:basedOn w:val="DefaultParagraphFont"/>
    <w:rsid w:val="00552191"/>
  </w:style>
  <w:style w:type="character" w:customStyle="1" w:styleId="mw-editsection">
    <w:name w:val="mw-editsection"/>
    <w:basedOn w:val="DefaultParagraphFont"/>
    <w:rsid w:val="00552191"/>
  </w:style>
  <w:style w:type="character" w:customStyle="1" w:styleId="mw-editsection-bracket">
    <w:name w:val="mw-editsection-bracket"/>
    <w:basedOn w:val="DefaultParagraphFont"/>
    <w:rsid w:val="005521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9125280">
      <w:bodyDiv w:val="1"/>
      <w:marLeft w:val="0"/>
      <w:marRight w:val="0"/>
      <w:marTop w:val="0"/>
      <w:marBottom w:val="0"/>
      <w:divBdr>
        <w:top w:val="none" w:sz="0" w:space="0" w:color="auto"/>
        <w:left w:val="none" w:sz="0" w:space="0" w:color="auto"/>
        <w:bottom w:val="none" w:sz="0" w:space="0" w:color="auto"/>
        <w:right w:val="none" w:sz="0" w:space="0" w:color="auto"/>
      </w:divBdr>
    </w:div>
    <w:div w:id="282424523">
      <w:bodyDiv w:val="1"/>
      <w:marLeft w:val="0"/>
      <w:marRight w:val="0"/>
      <w:marTop w:val="0"/>
      <w:marBottom w:val="0"/>
      <w:divBdr>
        <w:top w:val="none" w:sz="0" w:space="0" w:color="auto"/>
        <w:left w:val="none" w:sz="0" w:space="0" w:color="auto"/>
        <w:bottom w:val="none" w:sz="0" w:space="0" w:color="auto"/>
        <w:right w:val="none" w:sz="0" w:space="0" w:color="auto"/>
      </w:divBdr>
    </w:div>
    <w:div w:id="547303268">
      <w:bodyDiv w:val="1"/>
      <w:marLeft w:val="0"/>
      <w:marRight w:val="0"/>
      <w:marTop w:val="0"/>
      <w:marBottom w:val="0"/>
      <w:divBdr>
        <w:top w:val="none" w:sz="0" w:space="0" w:color="auto"/>
        <w:left w:val="none" w:sz="0" w:space="0" w:color="auto"/>
        <w:bottom w:val="none" w:sz="0" w:space="0" w:color="auto"/>
        <w:right w:val="none" w:sz="0" w:space="0" w:color="auto"/>
      </w:divBdr>
    </w:div>
    <w:div w:id="1036663231">
      <w:bodyDiv w:val="1"/>
      <w:marLeft w:val="0"/>
      <w:marRight w:val="0"/>
      <w:marTop w:val="0"/>
      <w:marBottom w:val="0"/>
      <w:divBdr>
        <w:top w:val="none" w:sz="0" w:space="0" w:color="auto"/>
        <w:left w:val="none" w:sz="0" w:space="0" w:color="auto"/>
        <w:bottom w:val="none" w:sz="0" w:space="0" w:color="auto"/>
        <w:right w:val="none" w:sz="0" w:space="0" w:color="auto"/>
      </w:divBdr>
    </w:div>
    <w:div w:id="1199969671">
      <w:bodyDiv w:val="1"/>
      <w:marLeft w:val="0"/>
      <w:marRight w:val="0"/>
      <w:marTop w:val="0"/>
      <w:marBottom w:val="0"/>
      <w:divBdr>
        <w:top w:val="none" w:sz="0" w:space="0" w:color="auto"/>
        <w:left w:val="none" w:sz="0" w:space="0" w:color="auto"/>
        <w:bottom w:val="none" w:sz="0" w:space="0" w:color="auto"/>
        <w:right w:val="none" w:sz="0" w:space="0" w:color="auto"/>
      </w:divBdr>
    </w:div>
    <w:div w:id="1226840537">
      <w:bodyDiv w:val="1"/>
      <w:marLeft w:val="0"/>
      <w:marRight w:val="0"/>
      <w:marTop w:val="0"/>
      <w:marBottom w:val="0"/>
      <w:divBdr>
        <w:top w:val="none" w:sz="0" w:space="0" w:color="auto"/>
        <w:left w:val="none" w:sz="0" w:space="0" w:color="auto"/>
        <w:bottom w:val="none" w:sz="0" w:space="0" w:color="auto"/>
        <w:right w:val="none" w:sz="0" w:space="0" w:color="auto"/>
      </w:divBdr>
    </w:div>
    <w:div w:id="1252201468">
      <w:bodyDiv w:val="1"/>
      <w:marLeft w:val="0"/>
      <w:marRight w:val="0"/>
      <w:marTop w:val="0"/>
      <w:marBottom w:val="0"/>
      <w:divBdr>
        <w:top w:val="none" w:sz="0" w:space="0" w:color="auto"/>
        <w:left w:val="none" w:sz="0" w:space="0" w:color="auto"/>
        <w:bottom w:val="none" w:sz="0" w:space="0" w:color="auto"/>
        <w:right w:val="none" w:sz="0" w:space="0" w:color="auto"/>
      </w:divBdr>
    </w:div>
    <w:div w:id="1336298511">
      <w:bodyDiv w:val="1"/>
      <w:marLeft w:val="0"/>
      <w:marRight w:val="0"/>
      <w:marTop w:val="0"/>
      <w:marBottom w:val="0"/>
      <w:divBdr>
        <w:top w:val="none" w:sz="0" w:space="0" w:color="auto"/>
        <w:left w:val="none" w:sz="0" w:space="0" w:color="auto"/>
        <w:bottom w:val="none" w:sz="0" w:space="0" w:color="auto"/>
        <w:right w:val="none" w:sz="0" w:space="0" w:color="auto"/>
      </w:divBdr>
      <w:divsChild>
        <w:div w:id="1459448875">
          <w:marLeft w:val="1426"/>
          <w:marRight w:val="0"/>
          <w:marTop w:val="96"/>
          <w:marBottom w:val="0"/>
          <w:divBdr>
            <w:top w:val="none" w:sz="0" w:space="0" w:color="auto"/>
            <w:left w:val="none" w:sz="0" w:space="0" w:color="auto"/>
            <w:bottom w:val="none" w:sz="0" w:space="0" w:color="auto"/>
            <w:right w:val="none" w:sz="0" w:space="0" w:color="auto"/>
          </w:divBdr>
        </w:div>
      </w:divsChild>
    </w:div>
    <w:div w:id="1518696775">
      <w:bodyDiv w:val="1"/>
      <w:marLeft w:val="0"/>
      <w:marRight w:val="0"/>
      <w:marTop w:val="0"/>
      <w:marBottom w:val="0"/>
      <w:divBdr>
        <w:top w:val="none" w:sz="0" w:space="0" w:color="auto"/>
        <w:left w:val="none" w:sz="0" w:space="0" w:color="auto"/>
        <w:bottom w:val="none" w:sz="0" w:space="0" w:color="auto"/>
        <w:right w:val="none" w:sz="0" w:space="0" w:color="auto"/>
      </w:divBdr>
    </w:div>
    <w:div w:id="1535847614">
      <w:bodyDiv w:val="1"/>
      <w:marLeft w:val="0"/>
      <w:marRight w:val="0"/>
      <w:marTop w:val="0"/>
      <w:marBottom w:val="0"/>
      <w:divBdr>
        <w:top w:val="none" w:sz="0" w:space="0" w:color="auto"/>
        <w:left w:val="none" w:sz="0" w:space="0" w:color="auto"/>
        <w:bottom w:val="none" w:sz="0" w:space="0" w:color="auto"/>
        <w:right w:val="none" w:sz="0" w:space="0" w:color="auto"/>
      </w:divBdr>
      <w:divsChild>
        <w:div w:id="850995582">
          <w:marLeft w:val="734"/>
          <w:marRight w:val="0"/>
          <w:marTop w:val="125"/>
          <w:marBottom w:val="0"/>
          <w:divBdr>
            <w:top w:val="none" w:sz="0" w:space="0" w:color="auto"/>
            <w:left w:val="none" w:sz="0" w:space="0" w:color="auto"/>
            <w:bottom w:val="none" w:sz="0" w:space="0" w:color="auto"/>
            <w:right w:val="none" w:sz="0" w:space="0" w:color="auto"/>
          </w:divBdr>
        </w:div>
      </w:divsChild>
    </w:div>
    <w:div w:id="2026132992">
      <w:bodyDiv w:val="1"/>
      <w:marLeft w:val="0"/>
      <w:marRight w:val="0"/>
      <w:marTop w:val="0"/>
      <w:marBottom w:val="0"/>
      <w:divBdr>
        <w:top w:val="none" w:sz="0" w:space="0" w:color="auto"/>
        <w:left w:val="none" w:sz="0" w:space="0" w:color="auto"/>
        <w:bottom w:val="none" w:sz="0" w:space="0" w:color="auto"/>
        <w:right w:val="none" w:sz="0" w:space="0" w:color="auto"/>
      </w:divBdr>
      <w:divsChild>
        <w:div w:id="1184366700">
          <w:marLeft w:val="734"/>
          <w:marRight w:val="0"/>
          <w:marTop w:val="125"/>
          <w:marBottom w:val="0"/>
          <w:divBdr>
            <w:top w:val="none" w:sz="0" w:space="0" w:color="auto"/>
            <w:left w:val="none" w:sz="0" w:space="0" w:color="auto"/>
            <w:bottom w:val="none" w:sz="0" w:space="0" w:color="auto"/>
            <w:right w:val="none" w:sz="0" w:space="0" w:color="auto"/>
          </w:divBdr>
        </w:div>
        <w:div w:id="794720297">
          <w:marLeft w:val="734"/>
          <w:marRight w:val="0"/>
          <w:marTop w:val="125"/>
          <w:marBottom w:val="0"/>
          <w:divBdr>
            <w:top w:val="none" w:sz="0" w:space="0" w:color="auto"/>
            <w:left w:val="none" w:sz="0" w:space="0" w:color="auto"/>
            <w:bottom w:val="none" w:sz="0" w:space="0" w:color="auto"/>
            <w:right w:val="none" w:sz="0" w:space="0" w:color="auto"/>
          </w:divBdr>
        </w:div>
        <w:div w:id="1545480366">
          <w:marLeft w:val="734"/>
          <w:marRight w:val="0"/>
          <w:marTop w:val="125"/>
          <w:marBottom w:val="0"/>
          <w:divBdr>
            <w:top w:val="none" w:sz="0" w:space="0" w:color="auto"/>
            <w:left w:val="none" w:sz="0" w:space="0" w:color="auto"/>
            <w:bottom w:val="none" w:sz="0" w:space="0" w:color="auto"/>
            <w:right w:val="none" w:sz="0" w:space="0" w:color="auto"/>
          </w:divBdr>
        </w:div>
        <w:div w:id="749621108">
          <w:marLeft w:val="734"/>
          <w:marRight w:val="0"/>
          <w:marTop w:val="125"/>
          <w:marBottom w:val="0"/>
          <w:divBdr>
            <w:top w:val="none" w:sz="0" w:space="0" w:color="auto"/>
            <w:left w:val="none" w:sz="0" w:space="0" w:color="auto"/>
            <w:bottom w:val="none" w:sz="0" w:space="0" w:color="auto"/>
            <w:right w:val="none" w:sz="0" w:space="0" w:color="auto"/>
          </w:divBdr>
        </w:div>
        <w:div w:id="925068222">
          <w:marLeft w:val="734"/>
          <w:marRight w:val="0"/>
          <w:marTop w:val="125"/>
          <w:marBottom w:val="0"/>
          <w:divBdr>
            <w:top w:val="none" w:sz="0" w:space="0" w:color="auto"/>
            <w:left w:val="none" w:sz="0" w:space="0" w:color="auto"/>
            <w:bottom w:val="none" w:sz="0" w:space="0" w:color="auto"/>
            <w:right w:val="none" w:sz="0" w:space="0" w:color="auto"/>
          </w:divBdr>
        </w:div>
        <w:div w:id="1856192947">
          <w:marLeft w:val="734"/>
          <w:marRight w:val="0"/>
          <w:marTop w:val="125"/>
          <w:marBottom w:val="0"/>
          <w:divBdr>
            <w:top w:val="none" w:sz="0" w:space="0" w:color="auto"/>
            <w:left w:val="none" w:sz="0" w:space="0" w:color="auto"/>
            <w:bottom w:val="none" w:sz="0" w:space="0" w:color="auto"/>
            <w:right w:val="none" w:sz="0" w:space="0" w:color="auto"/>
          </w:divBdr>
        </w:div>
        <w:div w:id="304700089">
          <w:marLeft w:val="734"/>
          <w:marRight w:val="0"/>
          <w:marTop w:val="125"/>
          <w:marBottom w:val="0"/>
          <w:divBdr>
            <w:top w:val="none" w:sz="0" w:space="0" w:color="auto"/>
            <w:left w:val="none" w:sz="0" w:space="0" w:color="auto"/>
            <w:bottom w:val="none" w:sz="0" w:space="0" w:color="auto"/>
            <w:right w:val="none" w:sz="0" w:space="0" w:color="auto"/>
          </w:divBdr>
        </w:div>
        <w:div w:id="187718025">
          <w:marLeft w:val="734"/>
          <w:marRight w:val="0"/>
          <w:marTop w:val="115"/>
          <w:marBottom w:val="0"/>
          <w:divBdr>
            <w:top w:val="none" w:sz="0" w:space="0" w:color="auto"/>
            <w:left w:val="none" w:sz="0" w:space="0" w:color="auto"/>
            <w:bottom w:val="none" w:sz="0" w:space="0" w:color="auto"/>
            <w:right w:val="none" w:sz="0" w:space="0" w:color="auto"/>
          </w:divBdr>
        </w:div>
      </w:divsChild>
    </w:div>
    <w:div w:id="2037539324">
      <w:bodyDiv w:val="1"/>
      <w:marLeft w:val="0"/>
      <w:marRight w:val="0"/>
      <w:marTop w:val="0"/>
      <w:marBottom w:val="0"/>
      <w:divBdr>
        <w:top w:val="none" w:sz="0" w:space="0" w:color="auto"/>
        <w:left w:val="none" w:sz="0" w:space="0" w:color="auto"/>
        <w:bottom w:val="none" w:sz="0" w:space="0" w:color="auto"/>
        <w:right w:val="none" w:sz="0" w:space="0" w:color="auto"/>
      </w:divBdr>
    </w:div>
    <w:div w:id="2065785234">
      <w:marLeft w:val="0"/>
      <w:marRight w:val="0"/>
      <w:marTop w:val="0"/>
      <w:marBottom w:val="0"/>
      <w:divBdr>
        <w:top w:val="none" w:sz="0" w:space="0" w:color="auto"/>
        <w:left w:val="none" w:sz="0" w:space="0" w:color="auto"/>
        <w:bottom w:val="none" w:sz="0" w:space="0" w:color="auto"/>
        <w:right w:val="none" w:sz="0" w:space="0" w:color="auto"/>
      </w:divBdr>
      <w:divsChild>
        <w:div w:id="2065785383">
          <w:marLeft w:val="547"/>
          <w:marRight w:val="0"/>
          <w:marTop w:val="0"/>
          <w:marBottom w:val="0"/>
          <w:divBdr>
            <w:top w:val="none" w:sz="0" w:space="0" w:color="auto"/>
            <w:left w:val="none" w:sz="0" w:space="0" w:color="auto"/>
            <w:bottom w:val="none" w:sz="0" w:space="0" w:color="auto"/>
            <w:right w:val="none" w:sz="0" w:space="0" w:color="auto"/>
          </w:divBdr>
        </w:div>
        <w:div w:id="2065785416">
          <w:marLeft w:val="547"/>
          <w:marRight w:val="0"/>
          <w:marTop w:val="0"/>
          <w:marBottom w:val="0"/>
          <w:divBdr>
            <w:top w:val="none" w:sz="0" w:space="0" w:color="auto"/>
            <w:left w:val="none" w:sz="0" w:space="0" w:color="auto"/>
            <w:bottom w:val="none" w:sz="0" w:space="0" w:color="auto"/>
            <w:right w:val="none" w:sz="0" w:space="0" w:color="auto"/>
          </w:divBdr>
        </w:div>
      </w:divsChild>
    </w:div>
    <w:div w:id="2065785236">
      <w:marLeft w:val="0"/>
      <w:marRight w:val="0"/>
      <w:marTop w:val="0"/>
      <w:marBottom w:val="0"/>
      <w:divBdr>
        <w:top w:val="none" w:sz="0" w:space="0" w:color="auto"/>
        <w:left w:val="none" w:sz="0" w:space="0" w:color="auto"/>
        <w:bottom w:val="none" w:sz="0" w:space="0" w:color="auto"/>
        <w:right w:val="none" w:sz="0" w:space="0" w:color="auto"/>
      </w:divBdr>
      <w:divsChild>
        <w:div w:id="2065785326">
          <w:marLeft w:val="547"/>
          <w:marRight w:val="0"/>
          <w:marTop w:val="0"/>
          <w:marBottom w:val="0"/>
          <w:divBdr>
            <w:top w:val="none" w:sz="0" w:space="0" w:color="auto"/>
            <w:left w:val="none" w:sz="0" w:space="0" w:color="auto"/>
            <w:bottom w:val="none" w:sz="0" w:space="0" w:color="auto"/>
            <w:right w:val="none" w:sz="0" w:space="0" w:color="auto"/>
          </w:divBdr>
        </w:div>
        <w:div w:id="2065785424">
          <w:marLeft w:val="547"/>
          <w:marRight w:val="0"/>
          <w:marTop w:val="0"/>
          <w:marBottom w:val="0"/>
          <w:divBdr>
            <w:top w:val="none" w:sz="0" w:space="0" w:color="auto"/>
            <w:left w:val="none" w:sz="0" w:space="0" w:color="auto"/>
            <w:bottom w:val="none" w:sz="0" w:space="0" w:color="auto"/>
            <w:right w:val="none" w:sz="0" w:space="0" w:color="auto"/>
          </w:divBdr>
        </w:div>
      </w:divsChild>
    </w:div>
    <w:div w:id="2065785237">
      <w:marLeft w:val="0"/>
      <w:marRight w:val="0"/>
      <w:marTop w:val="0"/>
      <w:marBottom w:val="0"/>
      <w:divBdr>
        <w:top w:val="none" w:sz="0" w:space="0" w:color="auto"/>
        <w:left w:val="none" w:sz="0" w:space="0" w:color="auto"/>
        <w:bottom w:val="none" w:sz="0" w:space="0" w:color="auto"/>
        <w:right w:val="none" w:sz="0" w:space="0" w:color="auto"/>
      </w:divBdr>
      <w:divsChild>
        <w:div w:id="2065785288">
          <w:marLeft w:val="547"/>
          <w:marRight w:val="0"/>
          <w:marTop w:val="0"/>
          <w:marBottom w:val="0"/>
          <w:divBdr>
            <w:top w:val="none" w:sz="0" w:space="0" w:color="auto"/>
            <w:left w:val="none" w:sz="0" w:space="0" w:color="auto"/>
            <w:bottom w:val="none" w:sz="0" w:space="0" w:color="auto"/>
            <w:right w:val="none" w:sz="0" w:space="0" w:color="auto"/>
          </w:divBdr>
        </w:div>
        <w:div w:id="2065785435">
          <w:marLeft w:val="547"/>
          <w:marRight w:val="0"/>
          <w:marTop w:val="0"/>
          <w:marBottom w:val="0"/>
          <w:divBdr>
            <w:top w:val="none" w:sz="0" w:space="0" w:color="auto"/>
            <w:left w:val="none" w:sz="0" w:space="0" w:color="auto"/>
            <w:bottom w:val="none" w:sz="0" w:space="0" w:color="auto"/>
            <w:right w:val="none" w:sz="0" w:space="0" w:color="auto"/>
          </w:divBdr>
        </w:div>
      </w:divsChild>
    </w:div>
    <w:div w:id="2065785242">
      <w:marLeft w:val="0"/>
      <w:marRight w:val="0"/>
      <w:marTop w:val="0"/>
      <w:marBottom w:val="0"/>
      <w:divBdr>
        <w:top w:val="none" w:sz="0" w:space="0" w:color="auto"/>
        <w:left w:val="none" w:sz="0" w:space="0" w:color="auto"/>
        <w:bottom w:val="none" w:sz="0" w:space="0" w:color="auto"/>
        <w:right w:val="none" w:sz="0" w:space="0" w:color="auto"/>
      </w:divBdr>
    </w:div>
    <w:div w:id="2065785256">
      <w:marLeft w:val="0"/>
      <w:marRight w:val="0"/>
      <w:marTop w:val="0"/>
      <w:marBottom w:val="0"/>
      <w:divBdr>
        <w:top w:val="none" w:sz="0" w:space="0" w:color="auto"/>
        <w:left w:val="none" w:sz="0" w:space="0" w:color="auto"/>
        <w:bottom w:val="none" w:sz="0" w:space="0" w:color="auto"/>
        <w:right w:val="none" w:sz="0" w:space="0" w:color="auto"/>
      </w:divBdr>
      <w:divsChild>
        <w:div w:id="2065785291">
          <w:marLeft w:val="547"/>
          <w:marRight w:val="0"/>
          <w:marTop w:val="0"/>
          <w:marBottom w:val="0"/>
          <w:divBdr>
            <w:top w:val="none" w:sz="0" w:space="0" w:color="auto"/>
            <w:left w:val="none" w:sz="0" w:space="0" w:color="auto"/>
            <w:bottom w:val="none" w:sz="0" w:space="0" w:color="auto"/>
            <w:right w:val="none" w:sz="0" w:space="0" w:color="auto"/>
          </w:divBdr>
        </w:div>
        <w:div w:id="2065785318">
          <w:marLeft w:val="547"/>
          <w:marRight w:val="0"/>
          <w:marTop w:val="0"/>
          <w:marBottom w:val="0"/>
          <w:divBdr>
            <w:top w:val="none" w:sz="0" w:space="0" w:color="auto"/>
            <w:left w:val="none" w:sz="0" w:space="0" w:color="auto"/>
            <w:bottom w:val="none" w:sz="0" w:space="0" w:color="auto"/>
            <w:right w:val="none" w:sz="0" w:space="0" w:color="auto"/>
          </w:divBdr>
        </w:div>
        <w:div w:id="2065785397">
          <w:marLeft w:val="547"/>
          <w:marRight w:val="0"/>
          <w:marTop w:val="0"/>
          <w:marBottom w:val="0"/>
          <w:divBdr>
            <w:top w:val="none" w:sz="0" w:space="0" w:color="auto"/>
            <w:left w:val="none" w:sz="0" w:space="0" w:color="auto"/>
            <w:bottom w:val="none" w:sz="0" w:space="0" w:color="auto"/>
            <w:right w:val="none" w:sz="0" w:space="0" w:color="auto"/>
          </w:divBdr>
        </w:div>
      </w:divsChild>
    </w:div>
    <w:div w:id="2065785263">
      <w:marLeft w:val="0"/>
      <w:marRight w:val="0"/>
      <w:marTop w:val="0"/>
      <w:marBottom w:val="0"/>
      <w:divBdr>
        <w:top w:val="none" w:sz="0" w:space="0" w:color="auto"/>
        <w:left w:val="none" w:sz="0" w:space="0" w:color="auto"/>
        <w:bottom w:val="none" w:sz="0" w:space="0" w:color="auto"/>
        <w:right w:val="none" w:sz="0" w:space="0" w:color="auto"/>
      </w:divBdr>
      <w:divsChild>
        <w:div w:id="2065785347">
          <w:marLeft w:val="547"/>
          <w:marRight w:val="0"/>
          <w:marTop w:val="0"/>
          <w:marBottom w:val="0"/>
          <w:divBdr>
            <w:top w:val="none" w:sz="0" w:space="0" w:color="auto"/>
            <w:left w:val="none" w:sz="0" w:space="0" w:color="auto"/>
            <w:bottom w:val="none" w:sz="0" w:space="0" w:color="auto"/>
            <w:right w:val="none" w:sz="0" w:space="0" w:color="auto"/>
          </w:divBdr>
        </w:div>
      </w:divsChild>
    </w:div>
    <w:div w:id="2065785266">
      <w:marLeft w:val="0"/>
      <w:marRight w:val="0"/>
      <w:marTop w:val="0"/>
      <w:marBottom w:val="0"/>
      <w:divBdr>
        <w:top w:val="none" w:sz="0" w:space="0" w:color="auto"/>
        <w:left w:val="none" w:sz="0" w:space="0" w:color="auto"/>
        <w:bottom w:val="none" w:sz="0" w:space="0" w:color="auto"/>
        <w:right w:val="none" w:sz="0" w:space="0" w:color="auto"/>
      </w:divBdr>
      <w:divsChild>
        <w:div w:id="2065785252">
          <w:marLeft w:val="1166"/>
          <w:marRight w:val="0"/>
          <w:marTop w:val="0"/>
          <w:marBottom w:val="0"/>
          <w:divBdr>
            <w:top w:val="none" w:sz="0" w:space="0" w:color="auto"/>
            <w:left w:val="none" w:sz="0" w:space="0" w:color="auto"/>
            <w:bottom w:val="none" w:sz="0" w:space="0" w:color="auto"/>
            <w:right w:val="none" w:sz="0" w:space="0" w:color="auto"/>
          </w:divBdr>
        </w:div>
        <w:div w:id="2065785253">
          <w:marLeft w:val="547"/>
          <w:marRight w:val="0"/>
          <w:marTop w:val="0"/>
          <w:marBottom w:val="0"/>
          <w:divBdr>
            <w:top w:val="none" w:sz="0" w:space="0" w:color="auto"/>
            <w:left w:val="none" w:sz="0" w:space="0" w:color="auto"/>
            <w:bottom w:val="none" w:sz="0" w:space="0" w:color="auto"/>
            <w:right w:val="none" w:sz="0" w:space="0" w:color="auto"/>
          </w:divBdr>
        </w:div>
        <w:div w:id="2065785257">
          <w:marLeft w:val="547"/>
          <w:marRight w:val="0"/>
          <w:marTop w:val="0"/>
          <w:marBottom w:val="0"/>
          <w:divBdr>
            <w:top w:val="none" w:sz="0" w:space="0" w:color="auto"/>
            <w:left w:val="none" w:sz="0" w:space="0" w:color="auto"/>
            <w:bottom w:val="none" w:sz="0" w:space="0" w:color="auto"/>
            <w:right w:val="none" w:sz="0" w:space="0" w:color="auto"/>
          </w:divBdr>
        </w:div>
        <w:div w:id="2065785271">
          <w:marLeft w:val="547"/>
          <w:marRight w:val="0"/>
          <w:marTop w:val="0"/>
          <w:marBottom w:val="0"/>
          <w:divBdr>
            <w:top w:val="none" w:sz="0" w:space="0" w:color="auto"/>
            <w:left w:val="none" w:sz="0" w:space="0" w:color="auto"/>
            <w:bottom w:val="none" w:sz="0" w:space="0" w:color="auto"/>
            <w:right w:val="none" w:sz="0" w:space="0" w:color="auto"/>
          </w:divBdr>
        </w:div>
        <w:div w:id="2065785283">
          <w:marLeft w:val="1166"/>
          <w:marRight w:val="0"/>
          <w:marTop w:val="0"/>
          <w:marBottom w:val="0"/>
          <w:divBdr>
            <w:top w:val="none" w:sz="0" w:space="0" w:color="auto"/>
            <w:left w:val="none" w:sz="0" w:space="0" w:color="auto"/>
            <w:bottom w:val="none" w:sz="0" w:space="0" w:color="auto"/>
            <w:right w:val="none" w:sz="0" w:space="0" w:color="auto"/>
          </w:divBdr>
        </w:div>
        <w:div w:id="2065785333">
          <w:marLeft w:val="1166"/>
          <w:marRight w:val="0"/>
          <w:marTop w:val="0"/>
          <w:marBottom w:val="0"/>
          <w:divBdr>
            <w:top w:val="none" w:sz="0" w:space="0" w:color="auto"/>
            <w:left w:val="none" w:sz="0" w:space="0" w:color="auto"/>
            <w:bottom w:val="none" w:sz="0" w:space="0" w:color="auto"/>
            <w:right w:val="none" w:sz="0" w:space="0" w:color="auto"/>
          </w:divBdr>
        </w:div>
        <w:div w:id="2065785420">
          <w:marLeft w:val="1166"/>
          <w:marRight w:val="0"/>
          <w:marTop w:val="0"/>
          <w:marBottom w:val="0"/>
          <w:divBdr>
            <w:top w:val="none" w:sz="0" w:space="0" w:color="auto"/>
            <w:left w:val="none" w:sz="0" w:space="0" w:color="auto"/>
            <w:bottom w:val="none" w:sz="0" w:space="0" w:color="auto"/>
            <w:right w:val="none" w:sz="0" w:space="0" w:color="auto"/>
          </w:divBdr>
        </w:div>
      </w:divsChild>
    </w:div>
    <w:div w:id="2065785267">
      <w:marLeft w:val="0"/>
      <w:marRight w:val="0"/>
      <w:marTop w:val="0"/>
      <w:marBottom w:val="0"/>
      <w:divBdr>
        <w:top w:val="none" w:sz="0" w:space="0" w:color="auto"/>
        <w:left w:val="none" w:sz="0" w:space="0" w:color="auto"/>
        <w:bottom w:val="none" w:sz="0" w:space="0" w:color="auto"/>
        <w:right w:val="none" w:sz="0" w:space="0" w:color="auto"/>
      </w:divBdr>
    </w:div>
    <w:div w:id="2065785269">
      <w:marLeft w:val="0"/>
      <w:marRight w:val="0"/>
      <w:marTop w:val="0"/>
      <w:marBottom w:val="0"/>
      <w:divBdr>
        <w:top w:val="none" w:sz="0" w:space="0" w:color="auto"/>
        <w:left w:val="none" w:sz="0" w:space="0" w:color="auto"/>
        <w:bottom w:val="none" w:sz="0" w:space="0" w:color="auto"/>
        <w:right w:val="none" w:sz="0" w:space="0" w:color="auto"/>
      </w:divBdr>
    </w:div>
    <w:div w:id="2065785270">
      <w:marLeft w:val="0"/>
      <w:marRight w:val="0"/>
      <w:marTop w:val="0"/>
      <w:marBottom w:val="0"/>
      <w:divBdr>
        <w:top w:val="none" w:sz="0" w:space="0" w:color="auto"/>
        <w:left w:val="none" w:sz="0" w:space="0" w:color="auto"/>
        <w:bottom w:val="none" w:sz="0" w:space="0" w:color="auto"/>
        <w:right w:val="none" w:sz="0" w:space="0" w:color="auto"/>
      </w:divBdr>
      <w:divsChild>
        <w:div w:id="2065785335">
          <w:marLeft w:val="547"/>
          <w:marRight w:val="0"/>
          <w:marTop w:val="0"/>
          <w:marBottom w:val="0"/>
          <w:divBdr>
            <w:top w:val="none" w:sz="0" w:space="0" w:color="auto"/>
            <w:left w:val="none" w:sz="0" w:space="0" w:color="auto"/>
            <w:bottom w:val="none" w:sz="0" w:space="0" w:color="auto"/>
            <w:right w:val="none" w:sz="0" w:space="0" w:color="auto"/>
          </w:divBdr>
        </w:div>
        <w:div w:id="2065785437">
          <w:marLeft w:val="547"/>
          <w:marRight w:val="0"/>
          <w:marTop w:val="0"/>
          <w:marBottom w:val="0"/>
          <w:divBdr>
            <w:top w:val="none" w:sz="0" w:space="0" w:color="auto"/>
            <w:left w:val="none" w:sz="0" w:space="0" w:color="auto"/>
            <w:bottom w:val="none" w:sz="0" w:space="0" w:color="auto"/>
            <w:right w:val="none" w:sz="0" w:space="0" w:color="auto"/>
          </w:divBdr>
        </w:div>
      </w:divsChild>
    </w:div>
    <w:div w:id="2065785272">
      <w:marLeft w:val="0"/>
      <w:marRight w:val="0"/>
      <w:marTop w:val="0"/>
      <w:marBottom w:val="0"/>
      <w:divBdr>
        <w:top w:val="none" w:sz="0" w:space="0" w:color="auto"/>
        <w:left w:val="none" w:sz="0" w:space="0" w:color="auto"/>
        <w:bottom w:val="none" w:sz="0" w:space="0" w:color="auto"/>
        <w:right w:val="none" w:sz="0" w:space="0" w:color="auto"/>
      </w:divBdr>
      <w:divsChild>
        <w:div w:id="2065785398">
          <w:marLeft w:val="547"/>
          <w:marRight w:val="0"/>
          <w:marTop w:val="0"/>
          <w:marBottom w:val="0"/>
          <w:divBdr>
            <w:top w:val="none" w:sz="0" w:space="0" w:color="auto"/>
            <w:left w:val="none" w:sz="0" w:space="0" w:color="auto"/>
            <w:bottom w:val="none" w:sz="0" w:space="0" w:color="auto"/>
            <w:right w:val="none" w:sz="0" w:space="0" w:color="auto"/>
          </w:divBdr>
        </w:div>
        <w:div w:id="2065785425">
          <w:marLeft w:val="547"/>
          <w:marRight w:val="0"/>
          <w:marTop w:val="0"/>
          <w:marBottom w:val="0"/>
          <w:divBdr>
            <w:top w:val="none" w:sz="0" w:space="0" w:color="auto"/>
            <w:left w:val="none" w:sz="0" w:space="0" w:color="auto"/>
            <w:bottom w:val="none" w:sz="0" w:space="0" w:color="auto"/>
            <w:right w:val="none" w:sz="0" w:space="0" w:color="auto"/>
          </w:divBdr>
        </w:div>
      </w:divsChild>
    </w:div>
    <w:div w:id="2065785276">
      <w:marLeft w:val="0"/>
      <w:marRight w:val="0"/>
      <w:marTop w:val="0"/>
      <w:marBottom w:val="0"/>
      <w:divBdr>
        <w:top w:val="none" w:sz="0" w:space="0" w:color="auto"/>
        <w:left w:val="none" w:sz="0" w:space="0" w:color="auto"/>
        <w:bottom w:val="none" w:sz="0" w:space="0" w:color="auto"/>
        <w:right w:val="none" w:sz="0" w:space="0" w:color="auto"/>
      </w:divBdr>
      <w:divsChild>
        <w:div w:id="2065785418">
          <w:marLeft w:val="547"/>
          <w:marRight w:val="0"/>
          <w:marTop w:val="0"/>
          <w:marBottom w:val="0"/>
          <w:divBdr>
            <w:top w:val="none" w:sz="0" w:space="0" w:color="auto"/>
            <w:left w:val="none" w:sz="0" w:space="0" w:color="auto"/>
            <w:bottom w:val="none" w:sz="0" w:space="0" w:color="auto"/>
            <w:right w:val="none" w:sz="0" w:space="0" w:color="auto"/>
          </w:divBdr>
        </w:div>
        <w:div w:id="2065785421">
          <w:marLeft w:val="547"/>
          <w:marRight w:val="0"/>
          <w:marTop w:val="0"/>
          <w:marBottom w:val="0"/>
          <w:divBdr>
            <w:top w:val="none" w:sz="0" w:space="0" w:color="auto"/>
            <w:left w:val="none" w:sz="0" w:space="0" w:color="auto"/>
            <w:bottom w:val="none" w:sz="0" w:space="0" w:color="auto"/>
            <w:right w:val="none" w:sz="0" w:space="0" w:color="auto"/>
          </w:divBdr>
        </w:div>
      </w:divsChild>
    </w:div>
    <w:div w:id="2065785278">
      <w:marLeft w:val="0"/>
      <w:marRight w:val="0"/>
      <w:marTop w:val="0"/>
      <w:marBottom w:val="0"/>
      <w:divBdr>
        <w:top w:val="none" w:sz="0" w:space="0" w:color="auto"/>
        <w:left w:val="none" w:sz="0" w:space="0" w:color="auto"/>
        <w:bottom w:val="none" w:sz="0" w:space="0" w:color="auto"/>
        <w:right w:val="none" w:sz="0" w:space="0" w:color="auto"/>
      </w:divBdr>
      <w:divsChild>
        <w:div w:id="2065785337">
          <w:marLeft w:val="547"/>
          <w:marRight w:val="0"/>
          <w:marTop w:val="0"/>
          <w:marBottom w:val="0"/>
          <w:divBdr>
            <w:top w:val="none" w:sz="0" w:space="0" w:color="auto"/>
            <w:left w:val="none" w:sz="0" w:space="0" w:color="auto"/>
            <w:bottom w:val="none" w:sz="0" w:space="0" w:color="auto"/>
            <w:right w:val="none" w:sz="0" w:space="0" w:color="auto"/>
          </w:divBdr>
        </w:div>
        <w:div w:id="2065785441">
          <w:marLeft w:val="547"/>
          <w:marRight w:val="0"/>
          <w:marTop w:val="0"/>
          <w:marBottom w:val="0"/>
          <w:divBdr>
            <w:top w:val="none" w:sz="0" w:space="0" w:color="auto"/>
            <w:left w:val="none" w:sz="0" w:space="0" w:color="auto"/>
            <w:bottom w:val="none" w:sz="0" w:space="0" w:color="auto"/>
            <w:right w:val="none" w:sz="0" w:space="0" w:color="auto"/>
          </w:divBdr>
        </w:div>
      </w:divsChild>
    </w:div>
    <w:div w:id="2065785284">
      <w:marLeft w:val="0"/>
      <w:marRight w:val="0"/>
      <w:marTop w:val="0"/>
      <w:marBottom w:val="0"/>
      <w:divBdr>
        <w:top w:val="none" w:sz="0" w:space="0" w:color="auto"/>
        <w:left w:val="none" w:sz="0" w:space="0" w:color="auto"/>
        <w:bottom w:val="none" w:sz="0" w:space="0" w:color="auto"/>
        <w:right w:val="none" w:sz="0" w:space="0" w:color="auto"/>
      </w:divBdr>
      <w:divsChild>
        <w:div w:id="2065785260">
          <w:marLeft w:val="1166"/>
          <w:marRight w:val="0"/>
          <w:marTop w:val="0"/>
          <w:marBottom w:val="0"/>
          <w:divBdr>
            <w:top w:val="none" w:sz="0" w:space="0" w:color="auto"/>
            <w:left w:val="none" w:sz="0" w:space="0" w:color="auto"/>
            <w:bottom w:val="none" w:sz="0" w:space="0" w:color="auto"/>
            <w:right w:val="none" w:sz="0" w:space="0" w:color="auto"/>
          </w:divBdr>
        </w:div>
        <w:div w:id="2065785268">
          <w:marLeft w:val="1166"/>
          <w:marRight w:val="0"/>
          <w:marTop w:val="0"/>
          <w:marBottom w:val="0"/>
          <w:divBdr>
            <w:top w:val="none" w:sz="0" w:space="0" w:color="auto"/>
            <w:left w:val="none" w:sz="0" w:space="0" w:color="auto"/>
            <w:bottom w:val="none" w:sz="0" w:space="0" w:color="auto"/>
            <w:right w:val="none" w:sz="0" w:space="0" w:color="auto"/>
          </w:divBdr>
        </w:div>
        <w:div w:id="2065785300">
          <w:marLeft w:val="1166"/>
          <w:marRight w:val="0"/>
          <w:marTop w:val="0"/>
          <w:marBottom w:val="0"/>
          <w:divBdr>
            <w:top w:val="none" w:sz="0" w:space="0" w:color="auto"/>
            <w:left w:val="none" w:sz="0" w:space="0" w:color="auto"/>
            <w:bottom w:val="none" w:sz="0" w:space="0" w:color="auto"/>
            <w:right w:val="none" w:sz="0" w:space="0" w:color="auto"/>
          </w:divBdr>
        </w:div>
        <w:div w:id="2065785315">
          <w:marLeft w:val="1166"/>
          <w:marRight w:val="0"/>
          <w:marTop w:val="0"/>
          <w:marBottom w:val="0"/>
          <w:divBdr>
            <w:top w:val="none" w:sz="0" w:space="0" w:color="auto"/>
            <w:left w:val="none" w:sz="0" w:space="0" w:color="auto"/>
            <w:bottom w:val="none" w:sz="0" w:space="0" w:color="auto"/>
            <w:right w:val="none" w:sz="0" w:space="0" w:color="auto"/>
          </w:divBdr>
        </w:div>
        <w:div w:id="2065785331">
          <w:marLeft w:val="1166"/>
          <w:marRight w:val="0"/>
          <w:marTop w:val="0"/>
          <w:marBottom w:val="0"/>
          <w:divBdr>
            <w:top w:val="none" w:sz="0" w:space="0" w:color="auto"/>
            <w:left w:val="none" w:sz="0" w:space="0" w:color="auto"/>
            <w:bottom w:val="none" w:sz="0" w:space="0" w:color="auto"/>
            <w:right w:val="none" w:sz="0" w:space="0" w:color="auto"/>
          </w:divBdr>
        </w:div>
        <w:div w:id="2065785338">
          <w:marLeft w:val="547"/>
          <w:marRight w:val="0"/>
          <w:marTop w:val="0"/>
          <w:marBottom w:val="0"/>
          <w:divBdr>
            <w:top w:val="none" w:sz="0" w:space="0" w:color="auto"/>
            <w:left w:val="none" w:sz="0" w:space="0" w:color="auto"/>
            <w:bottom w:val="none" w:sz="0" w:space="0" w:color="auto"/>
            <w:right w:val="none" w:sz="0" w:space="0" w:color="auto"/>
          </w:divBdr>
        </w:div>
        <w:div w:id="2065785359">
          <w:marLeft w:val="1166"/>
          <w:marRight w:val="0"/>
          <w:marTop w:val="0"/>
          <w:marBottom w:val="0"/>
          <w:divBdr>
            <w:top w:val="none" w:sz="0" w:space="0" w:color="auto"/>
            <w:left w:val="none" w:sz="0" w:space="0" w:color="auto"/>
            <w:bottom w:val="none" w:sz="0" w:space="0" w:color="auto"/>
            <w:right w:val="none" w:sz="0" w:space="0" w:color="auto"/>
          </w:divBdr>
        </w:div>
        <w:div w:id="2065785368">
          <w:marLeft w:val="547"/>
          <w:marRight w:val="0"/>
          <w:marTop w:val="0"/>
          <w:marBottom w:val="0"/>
          <w:divBdr>
            <w:top w:val="none" w:sz="0" w:space="0" w:color="auto"/>
            <w:left w:val="none" w:sz="0" w:space="0" w:color="auto"/>
            <w:bottom w:val="none" w:sz="0" w:space="0" w:color="auto"/>
            <w:right w:val="none" w:sz="0" w:space="0" w:color="auto"/>
          </w:divBdr>
        </w:div>
        <w:div w:id="2065785432">
          <w:marLeft w:val="1166"/>
          <w:marRight w:val="0"/>
          <w:marTop w:val="0"/>
          <w:marBottom w:val="0"/>
          <w:divBdr>
            <w:top w:val="none" w:sz="0" w:space="0" w:color="auto"/>
            <w:left w:val="none" w:sz="0" w:space="0" w:color="auto"/>
            <w:bottom w:val="none" w:sz="0" w:space="0" w:color="auto"/>
            <w:right w:val="none" w:sz="0" w:space="0" w:color="auto"/>
          </w:divBdr>
        </w:div>
      </w:divsChild>
    </w:div>
    <w:div w:id="2065785285">
      <w:marLeft w:val="0"/>
      <w:marRight w:val="0"/>
      <w:marTop w:val="0"/>
      <w:marBottom w:val="0"/>
      <w:divBdr>
        <w:top w:val="none" w:sz="0" w:space="0" w:color="auto"/>
        <w:left w:val="none" w:sz="0" w:space="0" w:color="auto"/>
        <w:bottom w:val="none" w:sz="0" w:space="0" w:color="auto"/>
        <w:right w:val="none" w:sz="0" w:space="0" w:color="auto"/>
      </w:divBdr>
      <w:divsChild>
        <w:div w:id="2065785235">
          <w:marLeft w:val="547"/>
          <w:marRight w:val="0"/>
          <w:marTop w:val="0"/>
          <w:marBottom w:val="0"/>
          <w:divBdr>
            <w:top w:val="none" w:sz="0" w:space="0" w:color="auto"/>
            <w:left w:val="none" w:sz="0" w:space="0" w:color="auto"/>
            <w:bottom w:val="none" w:sz="0" w:space="0" w:color="auto"/>
            <w:right w:val="none" w:sz="0" w:space="0" w:color="auto"/>
          </w:divBdr>
        </w:div>
        <w:div w:id="2065785362">
          <w:marLeft w:val="547"/>
          <w:marRight w:val="0"/>
          <w:marTop w:val="0"/>
          <w:marBottom w:val="0"/>
          <w:divBdr>
            <w:top w:val="none" w:sz="0" w:space="0" w:color="auto"/>
            <w:left w:val="none" w:sz="0" w:space="0" w:color="auto"/>
            <w:bottom w:val="none" w:sz="0" w:space="0" w:color="auto"/>
            <w:right w:val="none" w:sz="0" w:space="0" w:color="auto"/>
          </w:divBdr>
        </w:div>
      </w:divsChild>
    </w:div>
    <w:div w:id="2065785286">
      <w:marLeft w:val="0"/>
      <w:marRight w:val="0"/>
      <w:marTop w:val="0"/>
      <w:marBottom w:val="0"/>
      <w:divBdr>
        <w:top w:val="none" w:sz="0" w:space="0" w:color="auto"/>
        <w:left w:val="none" w:sz="0" w:space="0" w:color="auto"/>
        <w:bottom w:val="none" w:sz="0" w:space="0" w:color="auto"/>
        <w:right w:val="none" w:sz="0" w:space="0" w:color="auto"/>
      </w:divBdr>
    </w:div>
    <w:div w:id="2065785289">
      <w:marLeft w:val="0"/>
      <w:marRight w:val="0"/>
      <w:marTop w:val="0"/>
      <w:marBottom w:val="0"/>
      <w:divBdr>
        <w:top w:val="none" w:sz="0" w:space="0" w:color="auto"/>
        <w:left w:val="none" w:sz="0" w:space="0" w:color="auto"/>
        <w:bottom w:val="none" w:sz="0" w:space="0" w:color="auto"/>
        <w:right w:val="none" w:sz="0" w:space="0" w:color="auto"/>
      </w:divBdr>
      <w:divsChild>
        <w:div w:id="2065785251">
          <w:marLeft w:val="547"/>
          <w:marRight w:val="0"/>
          <w:marTop w:val="0"/>
          <w:marBottom w:val="0"/>
          <w:divBdr>
            <w:top w:val="none" w:sz="0" w:space="0" w:color="auto"/>
            <w:left w:val="none" w:sz="0" w:space="0" w:color="auto"/>
            <w:bottom w:val="none" w:sz="0" w:space="0" w:color="auto"/>
            <w:right w:val="none" w:sz="0" w:space="0" w:color="auto"/>
          </w:divBdr>
        </w:div>
        <w:div w:id="2065785254">
          <w:marLeft w:val="547"/>
          <w:marRight w:val="0"/>
          <w:marTop w:val="0"/>
          <w:marBottom w:val="0"/>
          <w:divBdr>
            <w:top w:val="none" w:sz="0" w:space="0" w:color="auto"/>
            <w:left w:val="none" w:sz="0" w:space="0" w:color="auto"/>
            <w:bottom w:val="none" w:sz="0" w:space="0" w:color="auto"/>
            <w:right w:val="none" w:sz="0" w:space="0" w:color="auto"/>
          </w:divBdr>
        </w:div>
      </w:divsChild>
    </w:div>
    <w:div w:id="2065785290">
      <w:marLeft w:val="0"/>
      <w:marRight w:val="0"/>
      <w:marTop w:val="0"/>
      <w:marBottom w:val="0"/>
      <w:divBdr>
        <w:top w:val="none" w:sz="0" w:space="0" w:color="auto"/>
        <w:left w:val="none" w:sz="0" w:space="0" w:color="auto"/>
        <w:bottom w:val="none" w:sz="0" w:space="0" w:color="auto"/>
        <w:right w:val="none" w:sz="0" w:space="0" w:color="auto"/>
      </w:divBdr>
      <w:divsChild>
        <w:div w:id="2065785317">
          <w:marLeft w:val="547"/>
          <w:marRight w:val="0"/>
          <w:marTop w:val="0"/>
          <w:marBottom w:val="0"/>
          <w:divBdr>
            <w:top w:val="none" w:sz="0" w:space="0" w:color="auto"/>
            <w:left w:val="none" w:sz="0" w:space="0" w:color="auto"/>
            <w:bottom w:val="none" w:sz="0" w:space="0" w:color="auto"/>
            <w:right w:val="none" w:sz="0" w:space="0" w:color="auto"/>
          </w:divBdr>
        </w:div>
        <w:div w:id="2065785327">
          <w:marLeft w:val="547"/>
          <w:marRight w:val="0"/>
          <w:marTop w:val="0"/>
          <w:marBottom w:val="0"/>
          <w:divBdr>
            <w:top w:val="none" w:sz="0" w:space="0" w:color="auto"/>
            <w:left w:val="none" w:sz="0" w:space="0" w:color="auto"/>
            <w:bottom w:val="none" w:sz="0" w:space="0" w:color="auto"/>
            <w:right w:val="none" w:sz="0" w:space="0" w:color="auto"/>
          </w:divBdr>
        </w:div>
        <w:div w:id="2065785329">
          <w:marLeft w:val="547"/>
          <w:marRight w:val="0"/>
          <w:marTop w:val="0"/>
          <w:marBottom w:val="0"/>
          <w:divBdr>
            <w:top w:val="none" w:sz="0" w:space="0" w:color="auto"/>
            <w:left w:val="none" w:sz="0" w:space="0" w:color="auto"/>
            <w:bottom w:val="none" w:sz="0" w:space="0" w:color="auto"/>
            <w:right w:val="none" w:sz="0" w:space="0" w:color="auto"/>
          </w:divBdr>
        </w:div>
        <w:div w:id="2065785339">
          <w:marLeft w:val="547"/>
          <w:marRight w:val="0"/>
          <w:marTop w:val="0"/>
          <w:marBottom w:val="0"/>
          <w:divBdr>
            <w:top w:val="none" w:sz="0" w:space="0" w:color="auto"/>
            <w:left w:val="none" w:sz="0" w:space="0" w:color="auto"/>
            <w:bottom w:val="none" w:sz="0" w:space="0" w:color="auto"/>
            <w:right w:val="none" w:sz="0" w:space="0" w:color="auto"/>
          </w:divBdr>
        </w:div>
      </w:divsChild>
    </w:div>
    <w:div w:id="2065785293">
      <w:marLeft w:val="0"/>
      <w:marRight w:val="0"/>
      <w:marTop w:val="0"/>
      <w:marBottom w:val="0"/>
      <w:divBdr>
        <w:top w:val="none" w:sz="0" w:space="0" w:color="auto"/>
        <w:left w:val="none" w:sz="0" w:space="0" w:color="auto"/>
        <w:bottom w:val="none" w:sz="0" w:space="0" w:color="auto"/>
        <w:right w:val="none" w:sz="0" w:space="0" w:color="auto"/>
      </w:divBdr>
      <w:divsChild>
        <w:div w:id="2065785249">
          <w:marLeft w:val="1253"/>
          <w:marRight w:val="0"/>
          <w:marTop w:val="0"/>
          <w:marBottom w:val="0"/>
          <w:divBdr>
            <w:top w:val="none" w:sz="0" w:space="0" w:color="auto"/>
            <w:left w:val="none" w:sz="0" w:space="0" w:color="auto"/>
            <w:bottom w:val="none" w:sz="0" w:space="0" w:color="auto"/>
            <w:right w:val="none" w:sz="0" w:space="0" w:color="auto"/>
          </w:divBdr>
        </w:div>
        <w:div w:id="2065785264">
          <w:marLeft w:val="1253"/>
          <w:marRight w:val="0"/>
          <w:marTop w:val="0"/>
          <w:marBottom w:val="0"/>
          <w:divBdr>
            <w:top w:val="none" w:sz="0" w:space="0" w:color="auto"/>
            <w:left w:val="none" w:sz="0" w:space="0" w:color="auto"/>
            <w:bottom w:val="none" w:sz="0" w:space="0" w:color="auto"/>
            <w:right w:val="none" w:sz="0" w:space="0" w:color="auto"/>
          </w:divBdr>
        </w:div>
        <w:div w:id="2065785320">
          <w:marLeft w:val="547"/>
          <w:marRight w:val="0"/>
          <w:marTop w:val="0"/>
          <w:marBottom w:val="0"/>
          <w:divBdr>
            <w:top w:val="none" w:sz="0" w:space="0" w:color="auto"/>
            <w:left w:val="none" w:sz="0" w:space="0" w:color="auto"/>
            <w:bottom w:val="none" w:sz="0" w:space="0" w:color="auto"/>
            <w:right w:val="none" w:sz="0" w:space="0" w:color="auto"/>
          </w:divBdr>
        </w:div>
        <w:div w:id="2065785344">
          <w:marLeft w:val="1253"/>
          <w:marRight w:val="0"/>
          <w:marTop w:val="0"/>
          <w:marBottom w:val="0"/>
          <w:divBdr>
            <w:top w:val="none" w:sz="0" w:space="0" w:color="auto"/>
            <w:left w:val="none" w:sz="0" w:space="0" w:color="auto"/>
            <w:bottom w:val="none" w:sz="0" w:space="0" w:color="auto"/>
            <w:right w:val="none" w:sz="0" w:space="0" w:color="auto"/>
          </w:divBdr>
        </w:div>
        <w:div w:id="2065785445">
          <w:marLeft w:val="1253"/>
          <w:marRight w:val="0"/>
          <w:marTop w:val="0"/>
          <w:marBottom w:val="0"/>
          <w:divBdr>
            <w:top w:val="none" w:sz="0" w:space="0" w:color="auto"/>
            <w:left w:val="none" w:sz="0" w:space="0" w:color="auto"/>
            <w:bottom w:val="none" w:sz="0" w:space="0" w:color="auto"/>
            <w:right w:val="none" w:sz="0" w:space="0" w:color="auto"/>
          </w:divBdr>
        </w:div>
      </w:divsChild>
    </w:div>
    <w:div w:id="2065785294">
      <w:marLeft w:val="0"/>
      <w:marRight w:val="0"/>
      <w:marTop w:val="0"/>
      <w:marBottom w:val="0"/>
      <w:divBdr>
        <w:top w:val="none" w:sz="0" w:space="0" w:color="auto"/>
        <w:left w:val="none" w:sz="0" w:space="0" w:color="auto"/>
        <w:bottom w:val="none" w:sz="0" w:space="0" w:color="auto"/>
        <w:right w:val="none" w:sz="0" w:space="0" w:color="auto"/>
      </w:divBdr>
      <w:divsChild>
        <w:div w:id="2065785255">
          <w:marLeft w:val="547"/>
          <w:marRight w:val="0"/>
          <w:marTop w:val="0"/>
          <w:marBottom w:val="0"/>
          <w:divBdr>
            <w:top w:val="none" w:sz="0" w:space="0" w:color="auto"/>
            <w:left w:val="none" w:sz="0" w:space="0" w:color="auto"/>
            <w:bottom w:val="none" w:sz="0" w:space="0" w:color="auto"/>
            <w:right w:val="none" w:sz="0" w:space="0" w:color="auto"/>
          </w:divBdr>
        </w:div>
        <w:div w:id="2065785265">
          <w:marLeft w:val="1166"/>
          <w:marRight w:val="0"/>
          <w:marTop w:val="0"/>
          <w:marBottom w:val="0"/>
          <w:divBdr>
            <w:top w:val="none" w:sz="0" w:space="0" w:color="auto"/>
            <w:left w:val="none" w:sz="0" w:space="0" w:color="auto"/>
            <w:bottom w:val="none" w:sz="0" w:space="0" w:color="auto"/>
            <w:right w:val="none" w:sz="0" w:space="0" w:color="auto"/>
          </w:divBdr>
        </w:div>
        <w:div w:id="2065785281">
          <w:marLeft w:val="1166"/>
          <w:marRight w:val="0"/>
          <w:marTop w:val="0"/>
          <w:marBottom w:val="0"/>
          <w:divBdr>
            <w:top w:val="none" w:sz="0" w:space="0" w:color="auto"/>
            <w:left w:val="none" w:sz="0" w:space="0" w:color="auto"/>
            <w:bottom w:val="none" w:sz="0" w:space="0" w:color="auto"/>
            <w:right w:val="none" w:sz="0" w:space="0" w:color="auto"/>
          </w:divBdr>
        </w:div>
        <w:div w:id="2065785298">
          <w:marLeft w:val="1166"/>
          <w:marRight w:val="0"/>
          <w:marTop w:val="0"/>
          <w:marBottom w:val="0"/>
          <w:divBdr>
            <w:top w:val="none" w:sz="0" w:space="0" w:color="auto"/>
            <w:left w:val="none" w:sz="0" w:space="0" w:color="auto"/>
            <w:bottom w:val="none" w:sz="0" w:space="0" w:color="auto"/>
            <w:right w:val="none" w:sz="0" w:space="0" w:color="auto"/>
          </w:divBdr>
        </w:div>
        <w:div w:id="2065785310">
          <w:marLeft w:val="1166"/>
          <w:marRight w:val="0"/>
          <w:marTop w:val="0"/>
          <w:marBottom w:val="0"/>
          <w:divBdr>
            <w:top w:val="none" w:sz="0" w:space="0" w:color="auto"/>
            <w:left w:val="none" w:sz="0" w:space="0" w:color="auto"/>
            <w:bottom w:val="none" w:sz="0" w:space="0" w:color="auto"/>
            <w:right w:val="none" w:sz="0" w:space="0" w:color="auto"/>
          </w:divBdr>
        </w:div>
        <w:div w:id="2065785369">
          <w:marLeft w:val="547"/>
          <w:marRight w:val="0"/>
          <w:marTop w:val="0"/>
          <w:marBottom w:val="0"/>
          <w:divBdr>
            <w:top w:val="none" w:sz="0" w:space="0" w:color="auto"/>
            <w:left w:val="none" w:sz="0" w:space="0" w:color="auto"/>
            <w:bottom w:val="none" w:sz="0" w:space="0" w:color="auto"/>
            <w:right w:val="none" w:sz="0" w:space="0" w:color="auto"/>
          </w:divBdr>
        </w:div>
        <w:div w:id="2065785381">
          <w:marLeft w:val="1166"/>
          <w:marRight w:val="0"/>
          <w:marTop w:val="0"/>
          <w:marBottom w:val="0"/>
          <w:divBdr>
            <w:top w:val="none" w:sz="0" w:space="0" w:color="auto"/>
            <w:left w:val="none" w:sz="0" w:space="0" w:color="auto"/>
            <w:bottom w:val="none" w:sz="0" w:space="0" w:color="auto"/>
            <w:right w:val="none" w:sz="0" w:space="0" w:color="auto"/>
          </w:divBdr>
        </w:div>
        <w:div w:id="2065785442">
          <w:marLeft w:val="547"/>
          <w:marRight w:val="0"/>
          <w:marTop w:val="0"/>
          <w:marBottom w:val="0"/>
          <w:divBdr>
            <w:top w:val="none" w:sz="0" w:space="0" w:color="auto"/>
            <w:left w:val="none" w:sz="0" w:space="0" w:color="auto"/>
            <w:bottom w:val="none" w:sz="0" w:space="0" w:color="auto"/>
            <w:right w:val="none" w:sz="0" w:space="0" w:color="auto"/>
          </w:divBdr>
        </w:div>
        <w:div w:id="2065785446">
          <w:marLeft w:val="1166"/>
          <w:marRight w:val="0"/>
          <w:marTop w:val="0"/>
          <w:marBottom w:val="0"/>
          <w:divBdr>
            <w:top w:val="none" w:sz="0" w:space="0" w:color="auto"/>
            <w:left w:val="none" w:sz="0" w:space="0" w:color="auto"/>
            <w:bottom w:val="none" w:sz="0" w:space="0" w:color="auto"/>
            <w:right w:val="none" w:sz="0" w:space="0" w:color="auto"/>
          </w:divBdr>
        </w:div>
      </w:divsChild>
    </w:div>
    <w:div w:id="2065785297">
      <w:marLeft w:val="0"/>
      <w:marRight w:val="0"/>
      <w:marTop w:val="0"/>
      <w:marBottom w:val="0"/>
      <w:divBdr>
        <w:top w:val="none" w:sz="0" w:space="0" w:color="auto"/>
        <w:left w:val="none" w:sz="0" w:space="0" w:color="auto"/>
        <w:bottom w:val="none" w:sz="0" w:space="0" w:color="auto"/>
        <w:right w:val="none" w:sz="0" w:space="0" w:color="auto"/>
      </w:divBdr>
      <w:divsChild>
        <w:div w:id="2065785408">
          <w:marLeft w:val="547"/>
          <w:marRight w:val="0"/>
          <w:marTop w:val="0"/>
          <w:marBottom w:val="0"/>
          <w:divBdr>
            <w:top w:val="none" w:sz="0" w:space="0" w:color="auto"/>
            <w:left w:val="none" w:sz="0" w:space="0" w:color="auto"/>
            <w:bottom w:val="none" w:sz="0" w:space="0" w:color="auto"/>
            <w:right w:val="none" w:sz="0" w:space="0" w:color="auto"/>
          </w:divBdr>
        </w:div>
      </w:divsChild>
    </w:div>
    <w:div w:id="2065785301">
      <w:marLeft w:val="0"/>
      <w:marRight w:val="0"/>
      <w:marTop w:val="0"/>
      <w:marBottom w:val="0"/>
      <w:divBdr>
        <w:top w:val="none" w:sz="0" w:space="0" w:color="auto"/>
        <w:left w:val="none" w:sz="0" w:space="0" w:color="auto"/>
        <w:bottom w:val="none" w:sz="0" w:space="0" w:color="auto"/>
        <w:right w:val="none" w:sz="0" w:space="0" w:color="auto"/>
      </w:divBdr>
      <w:divsChild>
        <w:div w:id="2065785282">
          <w:marLeft w:val="547"/>
          <w:marRight w:val="0"/>
          <w:marTop w:val="0"/>
          <w:marBottom w:val="0"/>
          <w:divBdr>
            <w:top w:val="none" w:sz="0" w:space="0" w:color="auto"/>
            <w:left w:val="none" w:sz="0" w:space="0" w:color="auto"/>
            <w:bottom w:val="none" w:sz="0" w:space="0" w:color="auto"/>
            <w:right w:val="none" w:sz="0" w:space="0" w:color="auto"/>
          </w:divBdr>
        </w:div>
        <w:div w:id="2065785419">
          <w:marLeft w:val="547"/>
          <w:marRight w:val="0"/>
          <w:marTop w:val="0"/>
          <w:marBottom w:val="0"/>
          <w:divBdr>
            <w:top w:val="none" w:sz="0" w:space="0" w:color="auto"/>
            <w:left w:val="none" w:sz="0" w:space="0" w:color="auto"/>
            <w:bottom w:val="none" w:sz="0" w:space="0" w:color="auto"/>
            <w:right w:val="none" w:sz="0" w:space="0" w:color="auto"/>
          </w:divBdr>
        </w:div>
      </w:divsChild>
    </w:div>
    <w:div w:id="2065785302">
      <w:marLeft w:val="0"/>
      <w:marRight w:val="0"/>
      <w:marTop w:val="0"/>
      <w:marBottom w:val="0"/>
      <w:divBdr>
        <w:top w:val="none" w:sz="0" w:space="0" w:color="auto"/>
        <w:left w:val="none" w:sz="0" w:space="0" w:color="auto"/>
        <w:bottom w:val="none" w:sz="0" w:space="0" w:color="auto"/>
        <w:right w:val="none" w:sz="0" w:space="0" w:color="auto"/>
      </w:divBdr>
      <w:divsChild>
        <w:div w:id="2065785399">
          <w:marLeft w:val="547"/>
          <w:marRight w:val="0"/>
          <w:marTop w:val="0"/>
          <w:marBottom w:val="0"/>
          <w:divBdr>
            <w:top w:val="none" w:sz="0" w:space="0" w:color="auto"/>
            <w:left w:val="none" w:sz="0" w:space="0" w:color="auto"/>
            <w:bottom w:val="none" w:sz="0" w:space="0" w:color="auto"/>
            <w:right w:val="none" w:sz="0" w:space="0" w:color="auto"/>
          </w:divBdr>
        </w:div>
        <w:div w:id="2065785417">
          <w:marLeft w:val="547"/>
          <w:marRight w:val="0"/>
          <w:marTop w:val="0"/>
          <w:marBottom w:val="0"/>
          <w:divBdr>
            <w:top w:val="none" w:sz="0" w:space="0" w:color="auto"/>
            <w:left w:val="none" w:sz="0" w:space="0" w:color="auto"/>
            <w:bottom w:val="none" w:sz="0" w:space="0" w:color="auto"/>
            <w:right w:val="none" w:sz="0" w:space="0" w:color="auto"/>
          </w:divBdr>
        </w:div>
      </w:divsChild>
    </w:div>
    <w:div w:id="2065785304">
      <w:marLeft w:val="0"/>
      <w:marRight w:val="0"/>
      <w:marTop w:val="0"/>
      <w:marBottom w:val="0"/>
      <w:divBdr>
        <w:top w:val="none" w:sz="0" w:space="0" w:color="auto"/>
        <w:left w:val="none" w:sz="0" w:space="0" w:color="auto"/>
        <w:bottom w:val="none" w:sz="0" w:space="0" w:color="auto"/>
        <w:right w:val="none" w:sz="0" w:space="0" w:color="auto"/>
      </w:divBdr>
      <w:divsChild>
        <w:div w:id="2065785280">
          <w:marLeft w:val="547"/>
          <w:marRight w:val="0"/>
          <w:marTop w:val="0"/>
          <w:marBottom w:val="0"/>
          <w:divBdr>
            <w:top w:val="none" w:sz="0" w:space="0" w:color="auto"/>
            <w:left w:val="none" w:sz="0" w:space="0" w:color="auto"/>
            <w:bottom w:val="none" w:sz="0" w:space="0" w:color="auto"/>
            <w:right w:val="none" w:sz="0" w:space="0" w:color="auto"/>
          </w:divBdr>
        </w:div>
        <w:div w:id="2065785388">
          <w:marLeft w:val="547"/>
          <w:marRight w:val="0"/>
          <w:marTop w:val="0"/>
          <w:marBottom w:val="0"/>
          <w:divBdr>
            <w:top w:val="none" w:sz="0" w:space="0" w:color="auto"/>
            <w:left w:val="none" w:sz="0" w:space="0" w:color="auto"/>
            <w:bottom w:val="none" w:sz="0" w:space="0" w:color="auto"/>
            <w:right w:val="none" w:sz="0" w:space="0" w:color="auto"/>
          </w:divBdr>
        </w:div>
        <w:div w:id="2065785410">
          <w:marLeft w:val="547"/>
          <w:marRight w:val="0"/>
          <w:marTop w:val="0"/>
          <w:marBottom w:val="0"/>
          <w:divBdr>
            <w:top w:val="none" w:sz="0" w:space="0" w:color="auto"/>
            <w:left w:val="none" w:sz="0" w:space="0" w:color="auto"/>
            <w:bottom w:val="none" w:sz="0" w:space="0" w:color="auto"/>
            <w:right w:val="none" w:sz="0" w:space="0" w:color="auto"/>
          </w:divBdr>
        </w:div>
      </w:divsChild>
    </w:div>
    <w:div w:id="2065785305">
      <w:marLeft w:val="0"/>
      <w:marRight w:val="0"/>
      <w:marTop w:val="0"/>
      <w:marBottom w:val="0"/>
      <w:divBdr>
        <w:top w:val="none" w:sz="0" w:space="0" w:color="auto"/>
        <w:left w:val="none" w:sz="0" w:space="0" w:color="auto"/>
        <w:bottom w:val="none" w:sz="0" w:space="0" w:color="auto"/>
        <w:right w:val="none" w:sz="0" w:space="0" w:color="auto"/>
      </w:divBdr>
      <w:divsChild>
        <w:div w:id="2065785374">
          <w:marLeft w:val="547"/>
          <w:marRight w:val="0"/>
          <w:marTop w:val="0"/>
          <w:marBottom w:val="0"/>
          <w:divBdr>
            <w:top w:val="none" w:sz="0" w:space="0" w:color="auto"/>
            <w:left w:val="none" w:sz="0" w:space="0" w:color="auto"/>
            <w:bottom w:val="none" w:sz="0" w:space="0" w:color="auto"/>
            <w:right w:val="none" w:sz="0" w:space="0" w:color="auto"/>
          </w:divBdr>
        </w:div>
      </w:divsChild>
    </w:div>
    <w:div w:id="2065785306">
      <w:marLeft w:val="0"/>
      <w:marRight w:val="0"/>
      <w:marTop w:val="0"/>
      <w:marBottom w:val="0"/>
      <w:divBdr>
        <w:top w:val="none" w:sz="0" w:space="0" w:color="auto"/>
        <w:left w:val="none" w:sz="0" w:space="0" w:color="auto"/>
        <w:bottom w:val="none" w:sz="0" w:space="0" w:color="auto"/>
        <w:right w:val="none" w:sz="0" w:space="0" w:color="auto"/>
      </w:divBdr>
    </w:div>
    <w:div w:id="2065785308">
      <w:marLeft w:val="0"/>
      <w:marRight w:val="0"/>
      <w:marTop w:val="0"/>
      <w:marBottom w:val="0"/>
      <w:divBdr>
        <w:top w:val="none" w:sz="0" w:space="0" w:color="auto"/>
        <w:left w:val="none" w:sz="0" w:space="0" w:color="auto"/>
        <w:bottom w:val="none" w:sz="0" w:space="0" w:color="auto"/>
        <w:right w:val="none" w:sz="0" w:space="0" w:color="auto"/>
      </w:divBdr>
      <w:divsChild>
        <w:div w:id="2065785295">
          <w:marLeft w:val="547"/>
          <w:marRight w:val="0"/>
          <w:marTop w:val="0"/>
          <w:marBottom w:val="0"/>
          <w:divBdr>
            <w:top w:val="none" w:sz="0" w:space="0" w:color="auto"/>
            <w:left w:val="none" w:sz="0" w:space="0" w:color="auto"/>
            <w:bottom w:val="none" w:sz="0" w:space="0" w:color="auto"/>
            <w:right w:val="none" w:sz="0" w:space="0" w:color="auto"/>
          </w:divBdr>
        </w:div>
        <w:div w:id="2065785377">
          <w:marLeft w:val="547"/>
          <w:marRight w:val="0"/>
          <w:marTop w:val="0"/>
          <w:marBottom w:val="0"/>
          <w:divBdr>
            <w:top w:val="none" w:sz="0" w:space="0" w:color="auto"/>
            <w:left w:val="none" w:sz="0" w:space="0" w:color="auto"/>
            <w:bottom w:val="none" w:sz="0" w:space="0" w:color="auto"/>
            <w:right w:val="none" w:sz="0" w:space="0" w:color="auto"/>
          </w:divBdr>
        </w:div>
      </w:divsChild>
    </w:div>
    <w:div w:id="2065785309">
      <w:marLeft w:val="0"/>
      <w:marRight w:val="0"/>
      <w:marTop w:val="0"/>
      <w:marBottom w:val="0"/>
      <w:divBdr>
        <w:top w:val="none" w:sz="0" w:space="0" w:color="auto"/>
        <w:left w:val="none" w:sz="0" w:space="0" w:color="auto"/>
        <w:bottom w:val="none" w:sz="0" w:space="0" w:color="auto"/>
        <w:right w:val="none" w:sz="0" w:space="0" w:color="auto"/>
      </w:divBdr>
    </w:div>
    <w:div w:id="2065785311">
      <w:marLeft w:val="0"/>
      <w:marRight w:val="0"/>
      <w:marTop w:val="0"/>
      <w:marBottom w:val="0"/>
      <w:divBdr>
        <w:top w:val="none" w:sz="0" w:space="0" w:color="auto"/>
        <w:left w:val="none" w:sz="0" w:space="0" w:color="auto"/>
        <w:bottom w:val="none" w:sz="0" w:space="0" w:color="auto"/>
        <w:right w:val="none" w:sz="0" w:space="0" w:color="auto"/>
      </w:divBdr>
    </w:div>
    <w:div w:id="2065785316">
      <w:marLeft w:val="0"/>
      <w:marRight w:val="0"/>
      <w:marTop w:val="0"/>
      <w:marBottom w:val="0"/>
      <w:divBdr>
        <w:top w:val="none" w:sz="0" w:space="0" w:color="auto"/>
        <w:left w:val="none" w:sz="0" w:space="0" w:color="auto"/>
        <w:bottom w:val="none" w:sz="0" w:space="0" w:color="auto"/>
        <w:right w:val="none" w:sz="0" w:space="0" w:color="auto"/>
      </w:divBdr>
    </w:div>
    <w:div w:id="2065785321">
      <w:marLeft w:val="0"/>
      <w:marRight w:val="0"/>
      <w:marTop w:val="0"/>
      <w:marBottom w:val="0"/>
      <w:divBdr>
        <w:top w:val="none" w:sz="0" w:space="0" w:color="auto"/>
        <w:left w:val="none" w:sz="0" w:space="0" w:color="auto"/>
        <w:bottom w:val="none" w:sz="0" w:space="0" w:color="auto"/>
        <w:right w:val="none" w:sz="0" w:space="0" w:color="auto"/>
      </w:divBdr>
      <w:divsChild>
        <w:div w:id="2065785279">
          <w:marLeft w:val="547"/>
          <w:marRight w:val="0"/>
          <w:marTop w:val="0"/>
          <w:marBottom w:val="0"/>
          <w:divBdr>
            <w:top w:val="none" w:sz="0" w:space="0" w:color="auto"/>
            <w:left w:val="none" w:sz="0" w:space="0" w:color="auto"/>
            <w:bottom w:val="none" w:sz="0" w:space="0" w:color="auto"/>
            <w:right w:val="none" w:sz="0" w:space="0" w:color="auto"/>
          </w:divBdr>
        </w:div>
        <w:div w:id="2065785350">
          <w:marLeft w:val="547"/>
          <w:marRight w:val="0"/>
          <w:marTop w:val="0"/>
          <w:marBottom w:val="0"/>
          <w:divBdr>
            <w:top w:val="none" w:sz="0" w:space="0" w:color="auto"/>
            <w:left w:val="none" w:sz="0" w:space="0" w:color="auto"/>
            <w:bottom w:val="none" w:sz="0" w:space="0" w:color="auto"/>
            <w:right w:val="none" w:sz="0" w:space="0" w:color="auto"/>
          </w:divBdr>
        </w:div>
      </w:divsChild>
    </w:div>
    <w:div w:id="2065785324">
      <w:marLeft w:val="0"/>
      <w:marRight w:val="0"/>
      <w:marTop w:val="0"/>
      <w:marBottom w:val="0"/>
      <w:divBdr>
        <w:top w:val="none" w:sz="0" w:space="0" w:color="auto"/>
        <w:left w:val="none" w:sz="0" w:space="0" w:color="auto"/>
        <w:bottom w:val="none" w:sz="0" w:space="0" w:color="auto"/>
        <w:right w:val="none" w:sz="0" w:space="0" w:color="auto"/>
      </w:divBdr>
      <w:divsChild>
        <w:div w:id="2065785296">
          <w:marLeft w:val="547"/>
          <w:marRight w:val="0"/>
          <w:marTop w:val="0"/>
          <w:marBottom w:val="0"/>
          <w:divBdr>
            <w:top w:val="none" w:sz="0" w:space="0" w:color="auto"/>
            <w:left w:val="none" w:sz="0" w:space="0" w:color="auto"/>
            <w:bottom w:val="none" w:sz="0" w:space="0" w:color="auto"/>
            <w:right w:val="none" w:sz="0" w:space="0" w:color="auto"/>
          </w:divBdr>
        </w:div>
        <w:div w:id="2065785313">
          <w:marLeft w:val="547"/>
          <w:marRight w:val="0"/>
          <w:marTop w:val="0"/>
          <w:marBottom w:val="0"/>
          <w:divBdr>
            <w:top w:val="none" w:sz="0" w:space="0" w:color="auto"/>
            <w:left w:val="none" w:sz="0" w:space="0" w:color="auto"/>
            <w:bottom w:val="none" w:sz="0" w:space="0" w:color="auto"/>
            <w:right w:val="none" w:sz="0" w:space="0" w:color="auto"/>
          </w:divBdr>
        </w:div>
      </w:divsChild>
    </w:div>
    <w:div w:id="2065785328">
      <w:marLeft w:val="0"/>
      <w:marRight w:val="0"/>
      <w:marTop w:val="0"/>
      <w:marBottom w:val="0"/>
      <w:divBdr>
        <w:top w:val="none" w:sz="0" w:space="0" w:color="auto"/>
        <w:left w:val="none" w:sz="0" w:space="0" w:color="auto"/>
        <w:bottom w:val="none" w:sz="0" w:space="0" w:color="auto"/>
        <w:right w:val="none" w:sz="0" w:space="0" w:color="auto"/>
      </w:divBdr>
      <w:divsChild>
        <w:div w:id="2065785277">
          <w:marLeft w:val="0"/>
          <w:marRight w:val="0"/>
          <w:marTop w:val="86"/>
          <w:marBottom w:val="0"/>
          <w:divBdr>
            <w:top w:val="none" w:sz="0" w:space="0" w:color="auto"/>
            <w:left w:val="none" w:sz="0" w:space="0" w:color="auto"/>
            <w:bottom w:val="none" w:sz="0" w:space="0" w:color="auto"/>
            <w:right w:val="none" w:sz="0" w:space="0" w:color="auto"/>
          </w:divBdr>
        </w:div>
        <w:div w:id="2065785361">
          <w:marLeft w:val="0"/>
          <w:marRight w:val="0"/>
          <w:marTop w:val="86"/>
          <w:marBottom w:val="0"/>
          <w:divBdr>
            <w:top w:val="none" w:sz="0" w:space="0" w:color="auto"/>
            <w:left w:val="none" w:sz="0" w:space="0" w:color="auto"/>
            <w:bottom w:val="none" w:sz="0" w:space="0" w:color="auto"/>
            <w:right w:val="none" w:sz="0" w:space="0" w:color="auto"/>
          </w:divBdr>
        </w:div>
        <w:div w:id="2065785411">
          <w:marLeft w:val="0"/>
          <w:marRight w:val="0"/>
          <w:marTop w:val="86"/>
          <w:marBottom w:val="0"/>
          <w:divBdr>
            <w:top w:val="none" w:sz="0" w:space="0" w:color="auto"/>
            <w:left w:val="none" w:sz="0" w:space="0" w:color="auto"/>
            <w:bottom w:val="none" w:sz="0" w:space="0" w:color="auto"/>
            <w:right w:val="none" w:sz="0" w:space="0" w:color="auto"/>
          </w:divBdr>
        </w:div>
        <w:div w:id="2065785439">
          <w:marLeft w:val="0"/>
          <w:marRight w:val="0"/>
          <w:marTop w:val="86"/>
          <w:marBottom w:val="0"/>
          <w:divBdr>
            <w:top w:val="none" w:sz="0" w:space="0" w:color="auto"/>
            <w:left w:val="none" w:sz="0" w:space="0" w:color="auto"/>
            <w:bottom w:val="none" w:sz="0" w:space="0" w:color="auto"/>
            <w:right w:val="none" w:sz="0" w:space="0" w:color="auto"/>
          </w:divBdr>
        </w:div>
        <w:div w:id="2065785448">
          <w:marLeft w:val="0"/>
          <w:marRight w:val="0"/>
          <w:marTop w:val="86"/>
          <w:marBottom w:val="0"/>
          <w:divBdr>
            <w:top w:val="none" w:sz="0" w:space="0" w:color="auto"/>
            <w:left w:val="none" w:sz="0" w:space="0" w:color="auto"/>
            <w:bottom w:val="none" w:sz="0" w:space="0" w:color="auto"/>
            <w:right w:val="none" w:sz="0" w:space="0" w:color="auto"/>
          </w:divBdr>
        </w:div>
      </w:divsChild>
    </w:div>
    <w:div w:id="2065785330">
      <w:marLeft w:val="0"/>
      <w:marRight w:val="0"/>
      <w:marTop w:val="0"/>
      <w:marBottom w:val="0"/>
      <w:divBdr>
        <w:top w:val="none" w:sz="0" w:space="0" w:color="auto"/>
        <w:left w:val="none" w:sz="0" w:space="0" w:color="auto"/>
        <w:bottom w:val="none" w:sz="0" w:space="0" w:color="auto"/>
        <w:right w:val="none" w:sz="0" w:space="0" w:color="auto"/>
      </w:divBdr>
      <w:divsChild>
        <w:div w:id="2065785314">
          <w:marLeft w:val="547"/>
          <w:marRight w:val="0"/>
          <w:marTop w:val="0"/>
          <w:marBottom w:val="0"/>
          <w:divBdr>
            <w:top w:val="none" w:sz="0" w:space="0" w:color="auto"/>
            <w:left w:val="none" w:sz="0" w:space="0" w:color="auto"/>
            <w:bottom w:val="none" w:sz="0" w:space="0" w:color="auto"/>
            <w:right w:val="none" w:sz="0" w:space="0" w:color="auto"/>
          </w:divBdr>
        </w:div>
        <w:div w:id="2065785412">
          <w:marLeft w:val="547"/>
          <w:marRight w:val="0"/>
          <w:marTop w:val="0"/>
          <w:marBottom w:val="0"/>
          <w:divBdr>
            <w:top w:val="none" w:sz="0" w:space="0" w:color="auto"/>
            <w:left w:val="none" w:sz="0" w:space="0" w:color="auto"/>
            <w:bottom w:val="none" w:sz="0" w:space="0" w:color="auto"/>
            <w:right w:val="none" w:sz="0" w:space="0" w:color="auto"/>
          </w:divBdr>
        </w:div>
      </w:divsChild>
    </w:div>
    <w:div w:id="2065785332">
      <w:marLeft w:val="0"/>
      <w:marRight w:val="0"/>
      <w:marTop w:val="0"/>
      <w:marBottom w:val="0"/>
      <w:divBdr>
        <w:top w:val="none" w:sz="0" w:space="0" w:color="auto"/>
        <w:left w:val="none" w:sz="0" w:space="0" w:color="auto"/>
        <w:bottom w:val="none" w:sz="0" w:space="0" w:color="auto"/>
        <w:right w:val="none" w:sz="0" w:space="0" w:color="auto"/>
      </w:divBdr>
      <w:divsChild>
        <w:div w:id="2065785430">
          <w:marLeft w:val="547"/>
          <w:marRight w:val="0"/>
          <w:marTop w:val="0"/>
          <w:marBottom w:val="0"/>
          <w:divBdr>
            <w:top w:val="none" w:sz="0" w:space="0" w:color="auto"/>
            <w:left w:val="none" w:sz="0" w:space="0" w:color="auto"/>
            <w:bottom w:val="none" w:sz="0" w:space="0" w:color="auto"/>
            <w:right w:val="none" w:sz="0" w:space="0" w:color="auto"/>
          </w:divBdr>
        </w:div>
        <w:div w:id="2065785433">
          <w:marLeft w:val="547"/>
          <w:marRight w:val="0"/>
          <w:marTop w:val="0"/>
          <w:marBottom w:val="0"/>
          <w:divBdr>
            <w:top w:val="none" w:sz="0" w:space="0" w:color="auto"/>
            <w:left w:val="none" w:sz="0" w:space="0" w:color="auto"/>
            <w:bottom w:val="none" w:sz="0" w:space="0" w:color="auto"/>
            <w:right w:val="none" w:sz="0" w:space="0" w:color="auto"/>
          </w:divBdr>
        </w:div>
      </w:divsChild>
    </w:div>
    <w:div w:id="2065785334">
      <w:marLeft w:val="0"/>
      <w:marRight w:val="0"/>
      <w:marTop w:val="0"/>
      <w:marBottom w:val="0"/>
      <w:divBdr>
        <w:top w:val="none" w:sz="0" w:space="0" w:color="auto"/>
        <w:left w:val="none" w:sz="0" w:space="0" w:color="auto"/>
        <w:bottom w:val="none" w:sz="0" w:space="0" w:color="auto"/>
        <w:right w:val="none" w:sz="0" w:space="0" w:color="auto"/>
      </w:divBdr>
      <w:divsChild>
        <w:div w:id="2065785262">
          <w:marLeft w:val="547"/>
          <w:marRight w:val="0"/>
          <w:marTop w:val="0"/>
          <w:marBottom w:val="0"/>
          <w:divBdr>
            <w:top w:val="none" w:sz="0" w:space="0" w:color="auto"/>
            <w:left w:val="none" w:sz="0" w:space="0" w:color="auto"/>
            <w:bottom w:val="none" w:sz="0" w:space="0" w:color="auto"/>
            <w:right w:val="none" w:sz="0" w:space="0" w:color="auto"/>
          </w:divBdr>
        </w:div>
      </w:divsChild>
    </w:div>
    <w:div w:id="2065785340">
      <w:marLeft w:val="0"/>
      <w:marRight w:val="0"/>
      <w:marTop w:val="0"/>
      <w:marBottom w:val="0"/>
      <w:divBdr>
        <w:top w:val="none" w:sz="0" w:space="0" w:color="auto"/>
        <w:left w:val="none" w:sz="0" w:space="0" w:color="auto"/>
        <w:bottom w:val="none" w:sz="0" w:space="0" w:color="auto"/>
        <w:right w:val="none" w:sz="0" w:space="0" w:color="auto"/>
      </w:divBdr>
    </w:div>
    <w:div w:id="2065785343">
      <w:marLeft w:val="0"/>
      <w:marRight w:val="0"/>
      <w:marTop w:val="0"/>
      <w:marBottom w:val="0"/>
      <w:divBdr>
        <w:top w:val="none" w:sz="0" w:space="0" w:color="auto"/>
        <w:left w:val="none" w:sz="0" w:space="0" w:color="auto"/>
        <w:bottom w:val="none" w:sz="0" w:space="0" w:color="auto"/>
        <w:right w:val="none" w:sz="0" w:space="0" w:color="auto"/>
      </w:divBdr>
      <w:divsChild>
        <w:div w:id="2065785396">
          <w:marLeft w:val="547"/>
          <w:marRight w:val="0"/>
          <w:marTop w:val="0"/>
          <w:marBottom w:val="0"/>
          <w:divBdr>
            <w:top w:val="none" w:sz="0" w:space="0" w:color="auto"/>
            <w:left w:val="none" w:sz="0" w:space="0" w:color="auto"/>
            <w:bottom w:val="none" w:sz="0" w:space="0" w:color="auto"/>
            <w:right w:val="none" w:sz="0" w:space="0" w:color="auto"/>
          </w:divBdr>
        </w:div>
        <w:div w:id="2065785404">
          <w:marLeft w:val="547"/>
          <w:marRight w:val="0"/>
          <w:marTop w:val="0"/>
          <w:marBottom w:val="0"/>
          <w:divBdr>
            <w:top w:val="none" w:sz="0" w:space="0" w:color="auto"/>
            <w:left w:val="none" w:sz="0" w:space="0" w:color="auto"/>
            <w:bottom w:val="none" w:sz="0" w:space="0" w:color="auto"/>
            <w:right w:val="none" w:sz="0" w:space="0" w:color="auto"/>
          </w:divBdr>
        </w:div>
      </w:divsChild>
    </w:div>
    <w:div w:id="2065785349">
      <w:marLeft w:val="0"/>
      <w:marRight w:val="0"/>
      <w:marTop w:val="0"/>
      <w:marBottom w:val="0"/>
      <w:divBdr>
        <w:top w:val="none" w:sz="0" w:space="0" w:color="auto"/>
        <w:left w:val="none" w:sz="0" w:space="0" w:color="auto"/>
        <w:bottom w:val="none" w:sz="0" w:space="0" w:color="auto"/>
        <w:right w:val="none" w:sz="0" w:space="0" w:color="auto"/>
      </w:divBdr>
      <w:divsChild>
        <w:div w:id="2065785259">
          <w:marLeft w:val="1166"/>
          <w:marRight w:val="0"/>
          <w:marTop w:val="0"/>
          <w:marBottom w:val="0"/>
          <w:divBdr>
            <w:top w:val="none" w:sz="0" w:space="0" w:color="auto"/>
            <w:left w:val="none" w:sz="0" w:space="0" w:color="auto"/>
            <w:bottom w:val="none" w:sz="0" w:space="0" w:color="auto"/>
            <w:right w:val="none" w:sz="0" w:space="0" w:color="auto"/>
          </w:divBdr>
        </w:div>
        <w:div w:id="2065785274">
          <w:marLeft w:val="547"/>
          <w:marRight w:val="0"/>
          <w:marTop w:val="0"/>
          <w:marBottom w:val="0"/>
          <w:divBdr>
            <w:top w:val="none" w:sz="0" w:space="0" w:color="auto"/>
            <w:left w:val="none" w:sz="0" w:space="0" w:color="auto"/>
            <w:bottom w:val="none" w:sz="0" w:space="0" w:color="auto"/>
            <w:right w:val="none" w:sz="0" w:space="0" w:color="auto"/>
          </w:divBdr>
        </w:div>
        <w:div w:id="2065785355">
          <w:marLeft w:val="547"/>
          <w:marRight w:val="0"/>
          <w:marTop w:val="0"/>
          <w:marBottom w:val="0"/>
          <w:divBdr>
            <w:top w:val="none" w:sz="0" w:space="0" w:color="auto"/>
            <w:left w:val="none" w:sz="0" w:space="0" w:color="auto"/>
            <w:bottom w:val="none" w:sz="0" w:space="0" w:color="auto"/>
            <w:right w:val="none" w:sz="0" w:space="0" w:color="auto"/>
          </w:divBdr>
        </w:div>
        <w:div w:id="2065785371">
          <w:marLeft w:val="547"/>
          <w:marRight w:val="0"/>
          <w:marTop w:val="0"/>
          <w:marBottom w:val="0"/>
          <w:divBdr>
            <w:top w:val="none" w:sz="0" w:space="0" w:color="auto"/>
            <w:left w:val="none" w:sz="0" w:space="0" w:color="auto"/>
            <w:bottom w:val="none" w:sz="0" w:space="0" w:color="auto"/>
            <w:right w:val="none" w:sz="0" w:space="0" w:color="auto"/>
          </w:divBdr>
        </w:div>
        <w:div w:id="2065785386">
          <w:marLeft w:val="1166"/>
          <w:marRight w:val="0"/>
          <w:marTop w:val="0"/>
          <w:marBottom w:val="0"/>
          <w:divBdr>
            <w:top w:val="none" w:sz="0" w:space="0" w:color="auto"/>
            <w:left w:val="none" w:sz="0" w:space="0" w:color="auto"/>
            <w:bottom w:val="none" w:sz="0" w:space="0" w:color="auto"/>
            <w:right w:val="none" w:sz="0" w:space="0" w:color="auto"/>
          </w:divBdr>
        </w:div>
        <w:div w:id="2065785422">
          <w:marLeft w:val="1166"/>
          <w:marRight w:val="0"/>
          <w:marTop w:val="0"/>
          <w:marBottom w:val="0"/>
          <w:divBdr>
            <w:top w:val="none" w:sz="0" w:space="0" w:color="auto"/>
            <w:left w:val="none" w:sz="0" w:space="0" w:color="auto"/>
            <w:bottom w:val="none" w:sz="0" w:space="0" w:color="auto"/>
            <w:right w:val="none" w:sz="0" w:space="0" w:color="auto"/>
          </w:divBdr>
        </w:div>
      </w:divsChild>
    </w:div>
    <w:div w:id="2065785353">
      <w:marLeft w:val="0"/>
      <w:marRight w:val="0"/>
      <w:marTop w:val="0"/>
      <w:marBottom w:val="0"/>
      <w:divBdr>
        <w:top w:val="none" w:sz="0" w:space="0" w:color="auto"/>
        <w:left w:val="none" w:sz="0" w:space="0" w:color="auto"/>
        <w:bottom w:val="none" w:sz="0" w:space="0" w:color="auto"/>
        <w:right w:val="none" w:sz="0" w:space="0" w:color="auto"/>
      </w:divBdr>
      <w:divsChild>
        <w:div w:id="2065785341">
          <w:marLeft w:val="547"/>
          <w:marRight w:val="0"/>
          <w:marTop w:val="0"/>
          <w:marBottom w:val="0"/>
          <w:divBdr>
            <w:top w:val="none" w:sz="0" w:space="0" w:color="auto"/>
            <w:left w:val="none" w:sz="0" w:space="0" w:color="auto"/>
            <w:bottom w:val="none" w:sz="0" w:space="0" w:color="auto"/>
            <w:right w:val="none" w:sz="0" w:space="0" w:color="auto"/>
          </w:divBdr>
        </w:div>
      </w:divsChild>
    </w:div>
    <w:div w:id="2065785356">
      <w:marLeft w:val="0"/>
      <w:marRight w:val="0"/>
      <w:marTop w:val="0"/>
      <w:marBottom w:val="0"/>
      <w:divBdr>
        <w:top w:val="none" w:sz="0" w:space="0" w:color="auto"/>
        <w:left w:val="none" w:sz="0" w:space="0" w:color="auto"/>
        <w:bottom w:val="none" w:sz="0" w:space="0" w:color="auto"/>
        <w:right w:val="none" w:sz="0" w:space="0" w:color="auto"/>
      </w:divBdr>
      <w:divsChild>
        <w:div w:id="2065785240">
          <w:marLeft w:val="547"/>
          <w:marRight w:val="0"/>
          <w:marTop w:val="0"/>
          <w:marBottom w:val="0"/>
          <w:divBdr>
            <w:top w:val="none" w:sz="0" w:space="0" w:color="auto"/>
            <w:left w:val="none" w:sz="0" w:space="0" w:color="auto"/>
            <w:bottom w:val="none" w:sz="0" w:space="0" w:color="auto"/>
            <w:right w:val="none" w:sz="0" w:space="0" w:color="auto"/>
          </w:divBdr>
        </w:div>
        <w:div w:id="2065785246">
          <w:marLeft w:val="547"/>
          <w:marRight w:val="0"/>
          <w:marTop w:val="0"/>
          <w:marBottom w:val="0"/>
          <w:divBdr>
            <w:top w:val="none" w:sz="0" w:space="0" w:color="auto"/>
            <w:left w:val="none" w:sz="0" w:space="0" w:color="auto"/>
            <w:bottom w:val="none" w:sz="0" w:space="0" w:color="auto"/>
            <w:right w:val="none" w:sz="0" w:space="0" w:color="auto"/>
          </w:divBdr>
        </w:div>
      </w:divsChild>
    </w:div>
    <w:div w:id="2065785357">
      <w:marLeft w:val="0"/>
      <w:marRight w:val="0"/>
      <w:marTop w:val="0"/>
      <w:marBottom w:val="0"/>
      <w:divBdr>
        <w:top w:val="none" w:sz="0" w:space="0" w:color="auto"/>
        <w:left w:val="none" w:sz="0" w:space="0" w:color="auto"/>
        <w:bottom w:val="none" w:sz="0" w:space="0" w:color="auto"/>
        <w:right w:val="none" w:sz="0" w:space="0" w:color="auto"/>
      </w:divBdr>
      <w:divsChild>
        <w:div w:id="2065785403">
          <w:marLeft w:val="547"/>
          <w:marRight w:val="0"/>
          <w:marTop w:val="0"/>
          <w:marBottom w:val="0"/>
          <w:divBdr>
            <w:top w:val="none" w:sz="0" w:space="0" w:color="auto"/>
            <w:left w:val="none" w:sz="0" w:space="0" w:color="auto"/>
            <w:bottom w:val="none" w:sz="0" w:space="0" w:color="auto"/>
            <w:right w:val="none" w:sz="0" w:space="0" w:color="auto"/>
          </w:divBdr>
        </w:div>
      </w:divsChild>
    </w:div>
    <w:div w:id="2065785364">
      <w:marLeft w:val="0"/>
      <w:marRight w:val="0"/>
      <w:marTop w:val="0"/>
      <w:marBottom w:val="0"/>
      <w:divBdr>
        <w:top w:val="none" w:sz="0" w:space="0" w:color="auto"/>
        <w:left w:val="none" w:sz="0" w:space="0" w:color="auto"/>
        <w:bottom w:val="none" w:sz="0" w:space="0" w:color="auto"/>
        <w:right w:val="none" w:sz="0" w:space="0" w:color="auto"/>
      </w:divBdr>
      <w:divsChild>
        <w:div w:id="2065785258">
          <w:marLeft w:val="547"/>
          <w:marRight w:val="0"/>
          <w:marTop w:val="0"/>
          <w:marBottom w:val="0"/>
          <w:divBdr>
            <w:top w:val="none" w:sz="0" w:space="0" w:color="auto"/>
            <w:left w:val="none" w:sz="0" w:space="0" w:color="auto"/>
            <w:bottom w:val="none" w:sz="0" w:space="0" w:color="auto"/>
            <w:right w:val="none" w:sz="0" w:space="0" w:color="auto"/>
          </w:divBdr>
        </w:div>
        <w:div w:id="2065785299">
          <w:marLeft w:val="547"/>
          <w:marRight w:val="0"/>
          <w:marTop w:val="0"/>
          <w:marBottom w:val="0"/>
          <w:divBdr>
            <w:top w:val="none" w:sz="0" w:space="0" w:color="auto"/>
            <w:left w:val="none" w:sz="0" w:space="0" w:color="auto"/>
            <w:bottom w:val="none" w:sz="0" w:space="0" w:color="auto"/>
            <w:right w:val="none" w:sz="0" w:space="0" w:color="auto"/>
          </w:divBdr>
        </w:div>
        <w:div w:id="2065785390">
          <w:marLeft w:val="547"/>
          <w:marRight w:val="0"/>
          <w:marTop w:val="0"/>
          <w:marBottom w:val="0"/>
          <w:divBdr>
            <w:top w:val="none" w:sz="0" w:space="0" w:color="auto"/>
            <w:left w:val="none" w:sz="0" w:space="0" w:color="auto"/>
            <w:bottom w:val="none" w:sz="0" w:space="0" w:color="auto"/>
            <w:right w:val="none" w:sz="0" w:space="0" w:color="auto"/>
          </w:divBdr>
        </w:div>
        <w:div w:id="2065785402">
          <w:marLeft w:val="547"/>
          <w:marRight w:val="0"/>
          <w:marTop w:val="0"/>
          <w:marBottom w:val="0"/>
          <w:divBdr>
            <w:top w:val="none" w:sz="0" w:space="0" w:color="auto"/>
            <w:left w:val="none" w:sz="0" w:space="0" w:color="auto"/>
            <w:bottom w:val="none" w:sz="0" w:space="0" w:color="auto"/>
            <w:right w:val="none" w:sz="0" w:space="0" w:color="auto"/>
          </w:divBdr>
        </w:div>
        <w:div w:id="2065785413">
          <w:marLeft w:val="547"/>
          <w:marRight w:val="0"/>
          <w:marTop w:val="0"/>
          <w:marBottom w:val="0"/>
          <w:divBdr>
            <w:top w:val="none" w:sz="0" w:space="0" w:color="auto"/>
            <w:left w:val="none" w:sz="0" w:space="0" w:color="auto"/>
            <w:bottom w:val="none" w:sz="0" w:space="0" w:color="auto"/>
            <w:right w:val="none" w:sz="0" w:space="0" w:color="auto"/>
          </w:divBdr>
        </w:div>
      </w:divsChild>
    </w:div>
    <w:div w:id="2065785365">
      <w:marLeft w:val="0"/>
      <w:marRight w:val="0"/>
      <w:marTop w:val="0"/>
      <w:marBottom w:val="0"/>
      <w:divBdr>
        <w:top w:val="none" w:sz="0" w:space="0" w:color="auto"/>
        <w:left w:val="none" w:sz="0" w:space="0" w:color="auto"/>
        <w:bottom w:val="none" w:sz="0" w:space="0" w:color="auto"/>
        <w:right w:val="none" w:sz="0" w:space="0" w:color="auto"/>
      </w:divBdr>
    </w:div>
    <w:div w:id="2065785366">
      <w:marLeft w:val="0"/>
      <w:marRight w:val="0"/>
      <w:marTop w:val="0"/>
      <w:marBottom w:val="0"/>
      <w:divBdr>
        <w:top w:val="none" w:sz="0" w:space="0" w:color="auto"/>
        <w:left w:val="none" w:sz="0" w:space="0" w:color="auto"/>
        <w:bottom w:val="none" w:sz="0" w:space="0" w:color="auto"/>
        <w:right w:val="none" w:sz="0" w:space="0" w:color="auto"/>
      </w:divBdr>
      <w:divsChild>
        <w:div w:id="2065785370">
          <w:marLeft w:val="547"/>
          <w:marRight w:val="0"/>
          <w:marTop w:val="0"/>
          <w:marBottom w:val="0"/>
          <w:divBdr>
            <w:top w:val="none" w:sz="0" w:space="0" w:color="auto"/>
            <w:left w:val="none" w:sz="0" w:space="0" w:color="auto"/>
            <w:bottom w:val="none" w:sz="0" w:space="0" w:color="auto"/>
            <w:right w:val="none" w:sz="0" w:space="0" w:color="auto"/>
          </w:divBdr>
        </w:div>
        <w:div w:id="2065785400">
          <w:marLeft w:val="547"/>
          <w:marRight w:val="0"/>
          <w:marTop w:val="0"/>
          <w:marBottom w:val="0"/>
          <w:divBdr>
            <w:top w:val="none" w:sz="0" w:space="0" w:color="auto"/>
            <w:left w:val="none" w:sz="0" w:space="0" w:color="auto"/>
            <w:bottom w:val="none" w:sz="0" w:space="0" w:color="auto"/>
            <w:right w:val="none" w:sz="0" w:space="0" w:color="auto"/>
          </w:divBdr>
        </w:div>
      </w:divsChild>
    </w:div>
    <w:div w:id="2065785367">
      <w:marLeft w:val="0"/>
      <w:marRight w:val="0"/>
      <w:marTop w:val="0"/>
      <w:marBottom w:val="0"/>
      <w:divBdr>
        <w:top w:val="none" w:sz="0" w:space="0" w:color="auto"/>
        <w:left w:val="none" w:sz="0" w:space="0" w:color="auto"/>
        <w:bottom w:val="none" w:sz="0" w:space="0" w:color="auto"/>
        <w:right w:val="none" w:sz="0" w:space="0" w:color="auto"/>
      </w:divBdr>
      <w:divsChild>
        <w:div w:id="2065785243">
          <w:marLeft w:val="547"/>
          <w:marRight w:val="0"/>
          <w:marTop w:val="0"/>
          <w:marBottom w:val="0"/>
          <w:divBdr>
            <w:top w:val="none" w:sz="0" w:space="0" w:color="auto"/>
            <w:left w:val="none" w:sz="0" w:space="0" w:color="auto"/>
            <w:bottom w:val="none" w:sz="0" w:space="0" w:color="auto"/>
            <w:right w:val="none" w:sz="0" w:space="0" w:color="auto"/>
          </w:divBdr>
        </w:div>
        <w:div w:id="2065785323">
          <w:marLeft w:val="547"/>
          <w:marRight w:val="0"/>
          <w:marTop w:val="0"/>
          <w:marBottom w:val="0"/>
          <w:divBdr>
            <w:top w:val="none" w:sz="0" w:space="0" w:color="auto"/>
            <w:left w:val="none" w:sz="0" w:space="0" w:color="auto"/>
            <w:bottom w:val="none" w:sz="0" w:space="0" w:color="auto"/>
            <w:right w:val="none" w:sz="0" w:space="0" w:color="auto"/>
          </w:divBdr>
        </w:div>
        <w:div w:id="2065785436">
          <w:marLeft w:val="547"/>
          <w:marRight w:val="0"/>
          <w:marTop w:val="0"/>
          <w:marBottom w:val="0"/>
          <w:divBdr>
            <w:top w:val="none" w:sz="0" w:space="0" w:color="auto"/>
            <w:left w:val="none" w:sz="0" w:space="0" w:color="auto"/>
            <w:bottom w:val="none" w:sz="0" w:space="0" w:color="auto"/>
            <w:right w:val="none" w:sz="0" w:space="0" w:color="auto"/>
          </w:divBdr>
        </w:div>
        <w:div w:id="2065785443">
          <w:marLeft w:val="547"/>
          <w:marRight w:val="0"/>
          <w:marTop w:val="0"/>
          <w:marBottom w:val="0"/>
          <w:divBdr>
            <w:top w:val="none" w:sz="0" w:space="0" w:color="auto"/>
            <w:left w:val="none" w:sz="0" w:space="0" w:color="auto"/>
            <w:bottom w:val="none" w:sz="0" w:space="0" w:color="auto"/>
            <w:right w:val="none" w:sz="0" w:space="0" w:color="auto"/>
          </w:divBdr>
        </w:div>
      </w:divsChild>
    </w:div>
    <w:div w:id="2065785372">
      <w:marLeft w:val="0"/>
      <w:marRight w:val="0"/>
      <w:marTop w:val="0"/>
      <w:marBottom w:val="0"/>
      <w:divBdr>
        <w:top w:val="none" w:sz="0" w:space="0" w:color="auto"/>
        <w:left w:val="none" w:sz="0" w:space="0" w:color="auto"/>
        <w:bottom w:val="none" w:sz="0" w:space="0" w:color="auto"/>
        <w:right w:val="none" w:sz="0" w:space="0" w:color="auto"/>
      </w:divBdr>
    </w:div>
    <w:div w:id="2065785373">
      <w:marLeft w:val="0"/>
      <w:marRight w:val="0"/>
      <w:marTop w:val="0"/>
      <w:marBottom w:val="0"/>
      <w:divBdr>
        <w:top w:val="none" w:sz="0" w:space="0" w:color="auto"/>
        <w:left w:val="none" w:sz="0" w:space="0" w:color="auto"/>
        <w:bottom w:val="none" w:sz="0" w:space="0" w:color="auto"/>
        <w:right w:val="none" w:sz="0" w:space="0" w:color="auto"/>
      </w:divBdr>
      <w:divsChild>
        <w:div w:id="2065785273">
          <w:marLeft w:val="547"/>
          <w:marRight w:val="0"/>
          <w:marTop w:val="0"/>
          <w:marBottom w:val="0"/>
          <w:divBdr>
            <w:top w:val="none" w:sz="0" w:space="0" w:color="auto"/>
            <w:left w:val="none" w:sz="0" w:space="0" w:color="auto"/>
            <w:bottom w:val="none" w:sz="0" w:space="0" w:color="auto"/>
            <w:right w:val="none" w:sz="0" w:space="0" w:color="auto"/>
          </w:divBdr>
        </w:div>
        <w:div w:id="2065785287">
          <w:marLeft w:val="547"/>
          <w:marRight w:val="0"/>
          <w:marTop w:val="0"/>
          <w:marBottom w:val="0"/>
          <w:divBdr>
            <w:top w:val="none" w:sz="0" w:space="0" w:color="auto"/>
            <w:left w:val="none" w:sz="0" w:space="0" w:color="auto"/>
            <w:bottom w:val="none" w:sz="0" w:space="0" w:color="auto"/>
            <w:right w:val="none" w:sz="0" w:space="0" w:color="auto"/>
          </w:divBdr>
        </w:div>
        <w:div w:id="2065785407">
          <w:marLeft w:val="547"/>
          <w:marRight w:val="0"/>
          <w:marTop w:val="0"/>
          <w:marBottom w:val="0"/>
          <w:divBdr>
            <w:top w:val="none" w:sz="0" w:space="0" w:color="auto"/>
            <w:left w:val="none" w:sz="0" w:space="0" w:color="auto"/>
            <w:bottom w:val="none" w:sz="0" w:space="0" w:color="auto"/>
            <w:right w:val="none" w:sz="0" w:space="0" w:color="auto"/>
          </w:divBdr>
        </w:div>
      </w:divsChild>
    </w:div>
    <w:div w:id="2065785375">
      <w:marLeft w:val="0"/>
      <w:marRight w:val="0"/>
      <w:marTop w:val="0"/>
      <w:marBottom w:val="0"/>
      <w:divBdr>
        <w:top w:val="none" w:sz="0" w:space="0" w:color="auto"/>
        <w:left w:val="none" w:sz="0" w:space="0" w:color="auto"/>
        <w:bottom w:val="none" w:sz="0" w:space="0" w:color="auto"/>
        <w:right w:val="none" w:sz="0" w:space="0" w:color="auto"/>
      </w:divBdr>
      <w:divsChild>
        <w:div w:id="2065785239">
          <w:marLeft w:val="547"/>
          <w:marRight w:val="0"/>
          <w:marTop w:val="0"/>
          <w:marBottom w:val="0"/>
          <w:divBdr>
            <w:top w:val="none" w:sz="0" w:space="0" w:color="auto"/>
            <w:left w:val="none" w:sz="0" w:space="0" w:color="auto"/>
            <w:bottom w:val="none" w:sz="0" w:space="0" w:color="auto"/>
            <w:right w:val="none" w:sz="0" w:space="0" w:color="auto"/>
          </w:divBdr>
        </w:div>
        <w:div w:id="2065785275">
          <w:marLeft w:val="547"/>
          <w:marRight w:val="0"/>
          <w:marTop w:val="0"/>
          <w:marBottom w:val="0"/>
          <w:divBdr>
            <w:top w:val="none" w:sz="0" w:space="0" w:color="auto"/>
            <w:left w:val="none" w:sz="0" w:space="0" w:color="auto"/>
            <w:bottom w:val="none" w:sz="0" w:space="0" w:color="auto"/>
            <w:right w:val="none" w:sz="0" w:space="0" w:color="auto"/>
          </w:divBdr>
        </w:div>
        <w:div w:id="2065785312">
          <w:marLeft w:val="1253"/>
          <w:marRight w:val="0"/>
          <w:marTop w:val="0"/>
          <w:marBottom w:val="0"/>
          <w:divBdr>
            <w:top w:val="none" w:sz="0" w:space="0" w:color="auto"/>
            <w:left w:val="none" w:sz="0" w:space="0" w:color="auto"/>
            <w:bottom w:val="none" w:sz="0" w:space="0" w:color="auto"/>
            <w:right w:val="none" w:sz="0" w:space="0" w:color="auto"/>
          </w:divBdr>
        </w:div>
        <w:div w:id="2065785322">
          <w:marLeft w:val="1253"/>
          <w:marRight w:val="0"/>
          <w:marTop w:val="0"/>
          <w:marBottom w:val="0"/>
          <w:divBdr>
            <w:top w:val="none" w:sz="0" w:space="0" w:color="auto"/>
            <w:left w:val="none" w:sz="0" w:space="0" w:color="auto"/>
            <w:bottom w:val="none" w:sz="0" w:space="0" w:color="auto"/>
            <w:right w:val="none" w:sz="0" w:space="0" w:color="auto"/>
          </w:divBdr>
        </w:div>
        <w:div w:id="2065785395">
          <w:marLeft w:val="1253"/>
          <w:marRight w:val="0"/>
          <w:marTop w:val="0"/>
          <w:marBottom w:val="0"/>
          <w:divBdr>
            <w:top w:val="none" w:sz="0" w:space="0" w:color="auto"/>
            <w:left w:val="none" w:sz="0" w:space="0" w:color="auto"/>
            <w:bottom w:val="none" w:sz="0" w:space="0" w:color="auto"/>
            <w:right w:val="none" w:sz="0" w:space="0" w:color="auto"/>
          </w:divBdr>
        </w:div>
        <w:div w:id="2065785434">
          <w:marLeft w:val="1253"/>
          <w:marRight w:val="0"/>
          <w:marTop w:val="0"/>
          <w:marBottom w:val="0"/>
          <w:divBdr>
            <w:top w:val="none" w:sz="0" w:space="0" w:color="auto"/>
            <w:left w:val="none" w:sz="0" w:space="0" w:color="auto"/>
            <w:bottom w:val="none" w:sz="0" w:space="0" w:color="auto"/>
            <w:right w:val="none" w:sz="0" w:space="0" w:color="auto"/>
          </w:divBdr>
        </w:div>
      </w:divsChild>
    </w:div>
    <w:div w:id="2065785378">
      <w:marLeft w:val="0"/>
      <w:marRight w:val="0"/>
      <w:marTop w:val="0"/>
      <w:marBottom w:val="0"/>
      <w:divBdr>
        <w:top w:val="none" w:sz="0" w:space="0" w:color="auto"/>
        <w:left w:val="none" w:sz="0" w:space="0" w:color="auto"/>
        <w:bottom w:val="none" w:sz="0" w:space="0" w:color="auto"/>
        <w:right w:val="none" w:sz="0" w:space="0" w:color="auto"/>
      </w:divBdr>
      <w:divsChild>
        <w:div w:id="2065785245">
          <w:marLeft w:val="1166"/>
          <w:marRight w:val="0"/>
          <w:marTop w:val="0"/>
          <w:marBottom w:val="0"/>
          <w:divBdr>
            <w:top w:val="none" w:sz="0" w:space="0" w:color="auto"/>
            <w:left w:val="none" w:sz="0" w:space="0" w:color="auto"/>
            <w:bottom w:val="none" w:sz="0" w:space="0" w:color="auto"/>
            <w:right w:val="none" w:sz="0" w:space="0" w:color="auto"/>
          </w:divBdr>
        </w:div>
        <w:div w:id="2065785247">
          <w:marLeft w:val="547"/>
          <w:marRight w:val="0"/>
          <w:marTop w:val="0"/>
          <w:marBottom w:val="0"/>
          <w:divBdr>
            <w:top w:val="none" w:sz="0" w:space="0" w:color="auto"/>
            <w:left w:val="none" w:sz="0" w:space="0" w:color="auto"/>
            <w:bottom w:val="none" w:sz="0" w:space="0" w:color="auto"/>
            <w:right w:val="none" w:sz="0" w:space="0" w:color="auto"/>
          </w:divBdr>
        </w:div>
        <w:div w:id="2065785248">
          <w:marLeft w:val="1166"/>
          <w:marRight w:val="0"/>
          <w:marTop w:val="0"/>
          <w:marBottom w:val="0"/>
          <w:divBdr>
            <w:top w:val="none" w:sz="0" w:space="0" w:color="auto"/>
            <w:left w:val="none" w:sz="0" w:space="0" w:color="auto"/>
            <w:bottom w:val="none" w:sz="0" w:space="0" w:color="auto"/>
            <w:right w:val="none" w:sz="0" w:space="0" w:color="auto"/>
          </w:divBdr>
        </w:div>
        <w:div w:id="2065785307">
          <w:marLeft w:val="1166"/>
          <w:marRight w:val="0"/>
          <w:marTop w:val="0"/>
          <w:marBottom w:val="0"/>
          <w:divBdr>
            <w:top w:val="none" w:sz="0" w:space="0" w:color="auto"/>
            <w:left w:val="none" w:sz="0" w:space="0" w:color="auto"/>
            <w:bottom w:val="none" w:sz="0" w:space="0" w:color="auto"/>
            <w:right w:val="none" w:sz="0" w:space="0" w:color="auto"/>
          </w:divBdr>
        </w:div>
        <w:div w:id="2065785380">
          <w:marLeft w:val="1166"/>
          <w:marRight w:val="0"/>
          <w:marTop w:val="0"/>
          <w:marBottom w:val="0"/>
          <w:divBdr>
            <w:top w:val="none" w:sz="0" w:space="0" w:color="auto"/>
            <w:left w:val="none" w:sz="0" w:space="0" w:color="auto"/>
            <w:bottom w:val="none" w:sz="0" w:space="0" w:color="auto"/>
            <w:right w:val="none" w:sz="0" w:space="0" w:color="auto"/>
          </w:divBdr>
        </w:div>
        <w:div w:id="2065785387">
          <w:marLeft w:val="547"/>
          <w:marRight w:val="0"/>
          <w:marTop w:val="0"/>
          <w:marBottom w:val="0"/>
          <w:divBdr>
            <w:top w:val="none" w:sz="0" w:space="0" w:color="auto"/>
            <w:left w:val="none" w:sz="0" w:space="0" w:color="auto"/>
            <w:bottom w:val="none" w:sz="0" w:space="0" w:color="auto"/>
            <w:right w:val="none" w:sz="0" w:space="0" w:color="auto"/>
          </w:divBdr>
        </w:div>
        <w:div w:id="2065785414">
          <w:marLeft w:val="547"/>
          <w:marRight w:val="0"/>
          <w:marTop w:val="0"/>
          <w:marBottom w:val="0"/>
          <w:divBdr>
            <w:top w:val="none" w:sz="0" w:space="0" w:color="auto"/>
            <w:left w:val="none" w:sz="0" w:space="0" w:color="auto"/>
            <w:bottom w:val="none" w:sz="0" w:space="0" w:color="auto"/>
            <w:right w:val="none" w:sz="0" w:space="0" w:color="auto"/>
          </w:divBdr>
        </w:div>
      </w:divsChild>
    </w:div>
    <w:div w:id="2065785379">
      <w:marLeft w:val="0"/>
      <w:marRight w:val="0"/>
      <w:marTop w:val="0"/>
      <w:marBottom w:val="0"/>
      <w:divBdr>
        <w:top w:val="none" w:sz="0" w:space="0" w:color="auto"/>
        <w:left w:val="none" w:sz="0" w:space="0" w:color="auto"/>
        <w:bottom w:val="none" w:sz="0" w:space="0" w:color="auto"/>
        <w:right w:val="none" w:sz="0" w:space="0" w:color="auto"/>
      </w:divBdr>
      <w:divsChild>
        <w:div w:id="2065785241">
          <w:marLeft w:val="547"/>
          <w:marRight w:val="0"/>
          <w:marTop w:val="0"/>
          <w:marBottom w:val="0"/>
          <w:divBdr>
            <w:top w:val="none" w:sz="0" w:space="0" w:color="auto"/>
            <w:left w:val="none" w:sz="0" w:space="0" w:color="auto"/>
            <w:bottom w:val="none" w:sz="0" w:space="0" w:color="auto"/>
            <w:right w:val="none" w:sz="0" w:space="0" w:color="auto"/>
          </w:divBdr>
        </w:div>
        <w:div w:id="2065785394">
          <w:marLeft w:val="547"/>
          <w:marRight w:val="0"/>
          <w:marTop w:val="0"/>
          <w:marBottom w:val="0"/>
          <w:divBdr>
            <w:top w:val="none" w:sz="0" w:space="0" w:color="auto"/>
            <w:left w:val="none" w:sz="0" w:space="0" w:color="auto"/>
            <w:bottom w:val="none" w:sz="0" w:space="0" w:color="auto"/>
            <w:right w:val="none" w:sz="0" w:space="0" w:color="auto"/>
          </w:divBdr>
        </w:div>
        <w:div w:id="2065785428">
          <w:marLeft w:val="547"/>
          <w:marRight w:val="0"/>
          <w:marTop w:val="0"/>
          <w:marBottom w:val="0"/>
          <w:divBdr>
            <w:top w:val="none" w:sz="0" w:space="0" w:color="auto"/>
            <w:left w:val="none" w:sz="0" w:space="0" w:color="auto"/>
            <w:bottom w:val="none" w:sz="0" w:space="0" w:color="auto"/>
            <w:right w:val="none" w:sz="0" w:space="0" w:color="auto"/>
          </w:divBdr>
        </w:div>
      </w:divsChild>
    </w:div>
    <w:div w:id="2065785384">
      <w:marLeft w:val="0"/>
      <w:marRight w:val="0"/>
      <w:marTop w:val="0"/>
      <w:marBottom w:val="0"/>
      <w:divBdr>
        <w:top w:val="none" w:sz="0" w:space="0" w:color="auto"/>
        <w:left w:val="none" w:sz="0" w:space="0" w:color="auto"/>
        <w:bottom w:val="none" w:sz="0" w:space="0" w:color="auto"/>
        <w:right w:val="none" w:sz="0" w:space="0" w:color="auto"/>
      </w:divBdr>
      <w:divsChild>
        <w:div w:id="2065785250">
          <w:marLeft w:val="547"/>
          <w:marRight w:val="0"/>
          <w:marTop w:val="0"/>
          <w:marBottom w:val="0"/>
          <w:divBdr>
            <w:top w:val="none" w:sz="0" w:space="0" w:color="auto"/>
            <w:left w:val="none" w:sz="0" w:space="0" w:color="auto"/>
            <w:bottom w:val="none" w:sz="0" w:space="0" w:color="auto"/>
            <w:right w:val="none" w:sz="0" w:space="0" w:color="auto"/>
          </w:divBdr>
        </w:div>
        <w:div w:id="2065785292">
          <w:marLeft w:val="547"/>
          <w:marRight w:val="0"/>
          <w:marTop w:val="0"/>
          <w:marBottom w:val="0"/>
          <w:divBdr>
            <w:top w:val="none" w:sz="0" w:space="0" w:color="auto"/>
            <w:left w:val="none" w:sz="0" w:space="0" w:color="auto"/>
            <w:bottom w:val="none" w:sz="0" w:space="0" w:color="auto"/>
            <w:right w:val="none" w:sz="0" w:space="0" w:color="auto"/>
          </w:divBdr>
        </w:div>
        <w:div w:id="2065785303">
          <w:marLeft w:val="547"/>
          <w:marRight w:val="0"/>
          <w:marTop w:val="0"/>
          <w:marBottom w:val="0"/>
          <w:divBdr>
            <w:top w:val="none" w:sz="0" w:space="0" w:color="auto"/>
            <w:left w:val="none" w:sz="0" w:space="0" w:color="auto"/>
            <w:bottom w:val="none" w:sz="0" w:space="0" w:color="auto"/>
            <w:right w:val="none" w:sz="0" w:space="0" w:color="auto"/>
          </w:divBdr>
        </w:div>
        <w:div w:id="2065785363">
          <w:marLeft w:val="547"/>
          <w:marRight w:val="0"/>
          <w:marTop w:val="0"/>
          <w:marBottom w:val="0"/>
          <w:divBdr>
            <w:top w:val="none" w:sz="0" w:space="0" w:color="auto"/>
            <w:left w:val="none" w:sz="0" w:space="0" w:color="auto"/>
            <w:bottom w:val="none" w:sz="0" w:space="0" w:color="auto"/>
            <w:right w:val="none" w:sz="0" w:space="0" w:color="auto"/>
          </w:divBdr>
        </w:div>
      </w:divsChild>
    </w:div>
    <w:div w:id="2065785385">
      <w:marLeft w:val="0"/>
      <w:marRight w:val="0"/>
      <w:marTop w:val="0"/>
      <w:marBottom w:val="0"/>
      <w:divBdr>
        <w:top w:val="none" w:sz="0" w:space="0" w:color="auto"/>
        <w:left w:val="none" w:sz="0" w:space="0" w:color="auto"/>
        <w:bottom w:val="none" w:sz="0" w:space="0" w:color="auto"/>
        <w:right w:val="none" w:sz="0" w:space="0" w:color="auto"/>
      </w:divBdr>
    </w:div>
    <w:div w:id="2065785391">
      <w:marLeft w:val="0"/>
      <w:marRight w:val="0"/>
      <w:marTop w:val="0"/>
      <w:marBottom w:val="0"/>
      <w:divBdr>
        <w:top w:val="none" w:sz="0" w:space="0" w:color="auto"/>
        <w:left w:val="none" w:sz="0" w:space="0" w:color="auto"/>
        <w:bottom w:val="none" w:sz="0" w:space="0" w:color="auto"/>
        <w:right w:val="none" w:sz="0" w:space="0" w:color="auto"/>
      </w:divBdr>
    </w:div>
    <w:div w:id="2065785393">
      <w:marLeft w:val="0"/>
      <w:marRight w:val="0"/>
      <w:marTop w:val="0"/>
      <w:marBottom w:val="0"/>
      <w:divBdr>
        <w:top w:val="none" w:sz="0" w:space="0" w:color="auto"/>
        <w:left w:val="none" w:sz="0" w:space="0" w:color="auto"/>
        <w:bottom w:val="none" w:sz="0" w:space="0" w:color="auto"/>
        <w:right w:val="none" w:sz="0" w:space="0" w:color="auto"/>
      </w:divBdr>
    </w:div>
    <w:div w:id="2065785401">
      <w:marLeft w:val="0"/>
      <w:marRight w:val="0"/>
      <w:marTop w:val="0"/>
      <w:marBottom w:val="0"/>
      <w:divBdr>
        <w:top w:val="none" w:sz="0" w:space="0" w:color="auto"/>
        <w:left w:val="none" w:sz="0" w:space="0" w:color="auto"/>
        <w:bottom w:val="none" w:sz="0" w:space="0" w:color="auto"/>
        <w:right w:val="none" w:sz="0" w:space="0" w:color="auto"/>
      </w:divBdr>
      <w:divsChild>
        <w:div w:id="2065785360">
          <w:marLeft w:val="547"/>
          <w:marRight w:val="0"/>
          <w:marTop w:val="0"/>
          <w:marBottom w:val="0"/>
          <w:divBdr>
            <w:top w:val="none" w:sz="0" w:space="0" w:color="auto"/>
            <w:left w:val="none" w:sz="0" w:space="0" w:color="auto"/>
            <w:bottom w:val="none" w:sz="0" w:space="0" w:color="auto"/>
            <w:right w:val="none" w:sz="0" w:space="0" w:color="auto"/>
          </w:divBdr>
        </w:div>
        <w:div w:id="2065785382">
          <w:marLeft w:val="547"/>
          <w:marRight w:val="0"/>
          <w:marTop w:val="0"/>
          <w:marBottom w:val="0"/>
          <w:divBdr>
            <w:top w:val="none" w:sz="0" w:space="0" w:color="auto"/>
            <w:left w:val="none" w:sz="0" w:space="0" w:color="auto"/>
            <w:bottom w:val="none" w:sz="0" w:space="0" w:color="auto"/>
            <w:right w:val="none" w:sz="0" w:space="0" w:color="auto"/>
          </w:divBdr>
        </w:div>
      </w:divsChild>
    </w:div>
    <w:div w:id="2065785405">
      <w:marLeft w:val="0"/>
      <w:marRight w:val="0"/>
      <w:marTop w:val="0"/>
      <w:marBottom w:val="0"/>
      <w:divBdr>
        <w:top w:val="none" w:sz="0" w:space="0" w:color="auto"/>
        <w:left w:val="none" w:sz="0" w:space="0" w:color="auto"/>
        <w:bottom w:val="none" w:sz="0" w:space="0" w:color="auto"/>
        <w:right w:val="none" w:sz="0" w:space="0" w:color="auto"/>
      </w:divBdr>
      <w:divsChild>
        <w:div w:id="2065785238">
          <w:marLeft w:val="547"/>
          <w:marRight w:val="0"/>
          <w:marTop w:val="0"/>
          <w:marBottom w:val="0"/>
          <w:divBdr>
            <w:top w:val="none" w:sz="0" w:space="0" w:color="auto"/>
            <w:left w:val="none" w:sz="0" w:space="0" w:color="auto"/>
            <w:bottom w:val="none" w:sz="0" w:space="0" w:color="auto"/>
            <w:right w:val="none" w:sz="0" w:space="0" w:color="auto"/>
          </w:divBdr>
        </w:div>
      </w:divsChild>
    </w:div>
    <w:div w:id="2065785406">
      <w:marLeft w:val="0"/>
      <w:marRight w:val="0"/>
      <w:marTop w:val="0"/>
      <w:marBottom w:val="0"/>
      <w:divBdr>
        <w:top w:val="none" w:sz="0" w:space="0" w:color="auto"/>
        <w:left w:val="none" w:sz="0" w:space="0" w:color="auto"/>
        <w:bottom w:val="none" w:sz="0" w:space="0" w:color="auto"/>
        <w:right w:val="none" w:sz="0" w:space="0" w:color="auto"/>
      </w:divBdr>
      <w:divsChild>
        <w:div w:id="2065785352">
          <w:marLeft w:val="547"/>
          <w:marRight w:val="0"/>
          <w:marTop w:val="0"/>
          <w:marBottom w:val="0"/>
          <w:divBdr>
            <w:top w:val="none" w:sz="0" w:space="0" w:color="auto"/>
            <w:left w:val="none" w:sz="0" w:space="0" w:color="auto"/>
            <w:bottom w:val="none" w:sz="0" w:space="0" w:color="auto"/>
            <w:right w:val="none" w:sz="0" w:space="0" w:color="auto"/>
          </w:divBdr>
        </w:div>
        <w:div w:id="2065785358">
          <w:marLeft w:val="547"/>
          <w:marRight w:val="0"/>
          <w:marTop w:val="0"/>
          <w:marBottom w:val="0"/>
          <w:divBdr>
            <w:top w:val="none" w:sz="0" w:space="0" w:color="auto"/>
            <w:left w:val="none" w:sz="0" w:space="0" w:color="auto"/>
            <w:bottom w:val="none" w:sz="0" w:space="0" w:color="auto"/>
            <w:right w:val="none" w:sz="0" w:space="0" w:color="auto"/>
          </w:divBdr>
        </w:div>
      </w:divsChild>
    </w:div>
    <w:div w:id="2065785409">
      <w:marLeft w:val="0"/>
      <w:marRight w:val="0"/>
      <w:marTop w:val="0"/>
      <w:marBottom w:val="0"/>
      <w:divBdr>
        <w:top w:val="none" w:sz="0" w:space="0" w:color="auto"/>
        <w:left w:val="none" w:sz="0" w:space="0" w:color="auto"/>
        <w:bottom w:val="none" w:sz="0" w:space="0" w:color="auto"/>
        <w:right w:val="none" w:sz="0" w:space="0" w:color="auto"/>
      </w:divBdr>
      <w:divsChild>
        <w:div w:id="2065785261">
          <w:marLeft w:val="547"/>
          <w:marRight w:val="0"/>
          <w:marTop w:val="0"/>
          <w:marBottom w:val="0"/>
          <w:divBdr>
            <w:top w:val="none" w:sz="0" w:space="0" w:color="auto"/>
            <w:left w:val="none" w:sz="0" w:space="0" w:color="auto"/>
            <w:bottom w:val="none" w:sz="0" w:space="0" w:color="auto"/>
            <w:right w:val="none" w:sz="0" w:space="0" w:color="auto"/>
          </w:divBdr>
        </w:div>
        <w:div w:id="2065785351">
          <w:marLeft w:val="547"/>
          <w:marRight w:val="0"/>
          <w:marTop w:val="0"/>
          <w:marBottom w:val="0"/>
          <w:divBdr>
            <w:top w:val="none" w:sz="0" w:space="0" w:color="auto"/>
            <w:left w:val="none" w:sz="0" w:space="0" w:color="auto"/>
            <w:bottom w:val="none" w:sz="0" w:space="0" w:color="auto"/>
            <w:right w:val="none" w:sz="0" w:space="0" w:color="auto"/>
          </w:divBdr>
        </w:div>
        <w:div w:id="2065785376">
          <w:marLeft w:val="547"/>
          <w:marRight w:val="0"/>
          <w:marTop w:val="0"/>
          <w:marBottom w:val="0"/>
          <w:divBdr>
            <w:top w:val="none" w:sz="0" w:space="0" w:color="auto"/>
            <w:left w:val="none" w:sz="0" w:space="0" w:color="auto"/>
            <w:bottom w:val="none" w:sz="0" w:space="0" w:color="auto"/>
            <w:right w:val="none" w:sz="0" w:space="0" w:color="auto"/>
          </w:divBdr>
        </w:div>
        <w:div w:id="2065785392">
          <w:marLeft w:val="547"/>
          <w:marRight w:val="0"/>
          <w:marTop w:val="0"/>
          <w:marBottom w:val="0"/>
          <w:divBdr>
            <w:top w:val="none" w:sz="0" w:space="0" w:color="auto"/>
            <w:left w:val="none" w:sz="0" w:space="0" w:color="auto"/>
            <w:bottom w:val="none" w:sz="0" w:space="0" w:color="auto"/>
            <w:right w:val="none" w:sz="0" w:space="0" w:color="auto"/>
          </w:divBdr>
        </w:div>
      </w:divsChild>
    </w:div>
    <w:div w:id="2065785415">
      <w:marLeft w:val="0"/>
      <w:marRight w:val="0"/>
      <w:marTop w:val="0"/>
      <w:marBottom w:val="0"/>
      <w:divBdr>
        <w:top w:val="none" w:sz="0" w:space="0" w:color="auto"/>
        <w:left w:val="none" w:sz="0" w:space="0" w:color="auto"/>
        <w:bottom w:val="none" w:sz="0" w:space="0" w:color="auto"/>
        <w:right w:val="none" w:sz="0" w:space="0" w:color="auto"/>
      </w:divBdr>
      <w:divsChild>
        <w:div w:id="2065785336">
          <w:marLeft w:val="547"/>
          <w:marRight w:val="0"/>
          <w:marTop w:val="0"/>
          <w:marBottom w:val="0"/>
          <w:divBdr>
            <w:top w:val="none" w:sz="0" w:space="0" w:color="auto"/>
            <w:left w:val="none" w:sz="0" w:space="0" w:color="auto"/>
            <w:bottom w:val="none" w:sz="0" w:space="0" w:color="auto"/>
            <w:right w:val="none" w:sz="0" w:space="0" w:color="auto"/>
          </w:divBdr>
        </w:div>
        <w:div w:id="2065785348">
          <w:marLeft w:val="547"/>
          <w:marRight w:val="0"/>
          <w:marTop w:val="0"/>
          <w:marBottom w:val="0"/>
          <w:divBdr>
            <w:top w:val="none" w:sz="0" w:space="0" w:color="auto"/>
            <w:left w:val="none" w:sz="0" w:space="0" w:color="auto"/>
            <w:bottom w:val="none" w:sz="0" w:space="0" w:color="auto"/>
            <w:right w:val="none" w:sz="0" w:space="0" w:color="auto"/>
          </w:divBdr>
        </w:div>
        <w:div w:id="2065785389">
          <w:marLeft w:val="547"/>
          <w:marRight w:val="0"/>
          <w:marTop w:val="0"/>
          <w:marBottom w:val="0"/>
          <w:divBdr>
            <w:top w:val="none" w:sz="0" w:space="0" w:color="auto"/>
            <w:left w:val="none" w:sz="0" w:space="0" w:color="auto"/>
            <w:bottom w:val="none" w:sz="0" w:space="0" w:color="auto"/>
            <w:right w:val="none" w:sz="0" w:space="0" w:color="auto"/>
          </w:divBdr>
        </w:div>
      </w:divsChild>
    </w:div>
    <w:div w:id="2065785426">
      <w:marLeft w:val="0"/>
      <w:marRight w:val="0"/>
      <w:marTop w:val="0"/>
      <w:marBottom w:val="0"/>
      <w:divBdr>
        <w:top w:val="none" w:sz="0" w:space="0" w:color="auto"/>
        <w:left w:val="none" w:sz="0" w:space="0" w:color="auto"/>
        <w:bottom w:val="none" w:sz="0" w:space="0" w:color="auto"/>
        <w:right w:val="none" w:sz="0" w:space="0" w:color="auto"/>
      </w:divBdr>
      <w:divsChild>
        <w:div w:id="2065785244">
          <w:marLeft w:val="547"/>
          <w:marRight w:val="0"/>
          <w:marTop w:val="0"/>
          <w:marBottom w:val="0"/>
          <w:divBdr>
            <w:top w:val="none" w:sz="0" w:space="0" w:color="auto"/>
            <w:left w:val="none" w:sz="0" w:space="0" w:color="auto"/>
            <w:bottom w:val="none" w:sz="0" w:space="0" w:color="auto"/>
            <w:right w:val="none" w:sz="0" w:space="0" w:color="auto"/>
          </w:divBdr>
        </w:div>
        <w:div w:id="2065785342">
          <w:marLeft w:val="547"/>
          <w:marRight w:val="0"/>
          <w:marTop w:val="0"/>
          <w:marBottom w:val="0"/>
          <w:divBdr>
            <w:top w:val="none" w:sz="0" w:space="0" w:color="auto"/>
            <w:left w:val="none" w:sz="0" w:space="0" w:color="auto"/>
            <w:bottom w:val="none" w:sz="0" w:space="0" w:color="auto"/>
            <w:right w:val="none" w:sz="0" w:space="0" w:color="auto"/>
          </w:divBdr>
        </w:div>
      </w:divsChild>
    </w:div>
    <w:div w:id="2065785427">
      <w:marLeft w:val="0"/>
      <w:marRight w:val="0"/>
      <w:marTop w:val="0"/>
      <w:marBottom w:val="0"/>
      <w:divBdr>
        <w:top w:val="none" w:sz="0" w:space="0" w:color="auto"/>
        <w:left w:val="none" w:sz="0" w:space="0" w:color="auto"/>
        <w:bottom w:val="none" w:sz="0" w:space="0" w:color="auto"/>
        <w:right w:val="none" w:sz="0" w:space="0" w:color="auto"/>
      </w:divBdr>
    </w:div>
    <w:div w:id="2065785429">
      <w:marLeft w:val="0"/>
      <w:marRight w:val="0"/>
      <w:marTop w:val="0"/>
      <w:marBottom w:val="0"/>
      <w:divBdr>
        <w:top w:val="none" w:sz="0" w:space="0" w:color="auto"/>
        <w:left w:val="none" w:sz="0" w:space="0" w:color="auto"/>
        <w:bottom w:val="none" w:sz="0" w:space="0" w:color="auto"/>
        <w:right w:val="none" w:sz="0" w:space="0" w:color="auto"/>
      </w:divBdr>
    </w:div>
    <w:div w:id="2065785431">
      <w:marLeft w:val="0"/>
      <w:marRight w:val="0"/>
      <w:marTop w:val="0"/>
      <w:marBottom w:val="0"/>
      <w:divBdr>
        <w:top w:val="none" w:sz="0" w:space="0" w:color="auto"/>
        <w:left w:val="none" w:sz="0" w:space="0" w:color="auto"/>
        <w:bottom w:val="none" w:sz="0" w:space="0" w:color="auto"/>
        <w:right w:val="none" w:sz="0" w:space="0" w:color="auto"/>
      </w:divBdr>
    </w:div>
    <w:div w:id="2065785438">
      <w:marLeft w:val="0"/>
      <w:marRight w:val="0"/>
      <w:marTop w:val="0"/>
      <w:marBottom w:val="0"/>
      <w:divBdr>
        <w:top w:val="none" w:sz="0" w:space="0" w:color="auto"/>
        <w:left w:val="none" w:sz="0" w:space="0" w:color="auto"/>
        <w:bottom w:val="none" w:sz="0" w:space="0" w:color="auto"/>
        <w:right w:val="none" w:sz="0" w:space="0" w:color="auto"/>
      </w:divBdr>
    </w:div>
    <w:div w:id="2065785444">
      <w:marLeft w:val="0"/>
      <w:marRight w:val="0"/>
      <w:marTop w:val="0"/>
      <w:marBottom w:val="0"/>
      <w:divBdr>
        <w:top w:val="none" w:sz="0" w:space="0" w:color="auto"/>
        <w:left w:val="none" w:sz="0" w:space="0" w:color="auto"/>
        <w:bottom w:val="none" w:sz="0" w:space="0" w:color="auto"/>
        <w:right w:val="none" w:sz="0" w:space="0" w:color="auto"/>
      </w:divBdr>
      <w:divsChild>
        <w:div w:id="2065785319">
          <w:marLeft w:val="547"/>
          <w:marRight w:val="0"/>
          <w:marTop w:val="0"/>
          <w:marBottom w:val="0"/>
          <w:divBdr>
            <w:top w:val="none" w:sz="0" w:space="0" w:color="auto"/>
            <w:left w:val="none" w:sz="0" w:space="0" w:color="auto"/>
            <w:bottom w:val="none" w:sz="0" w:space="0" w:color="auto"/>
            <w:right w:val="none" w:sz="0" w:space="0" w:color="auto"/>
          </w:divBdr>
        </w:div>
        <w:div w:id="2065785346">
          <w:marLeft w:val="547"/>
          <w:marRight w:val="0"/>
          <w:marTop w:val="0"/>
          <w:marBottom w:val="0"/>
          <w:divBdr>
            <w:top w:val="none" w:sz="0" w:space="0" w:color="auto"/>
            <w:left w:val="none" w:sz="0" w:space="0" w:color="auto"/>
            <w:bottom w:val="none" w:sz="0" w:space="0" w:color="auto"/>
            <w:right w:val="none" w:sz="0" w:space="0" w:color="auto"/>
          </w:divBdr>
        </w:div>
        <w:div w:id="2065785354">
          <w:marLeft w:val="547"/>
          <w:marRight w:val="0"/>
          <w:marTop w:val="0"/>
          <w:marBottom w:val="0"/>
          <w:divBdr>
            <w:top w:val="none" w:sz="0" w:space="0" w:color="auto"/>
            <w:left w:val="none" w:sz="0" w:space="0" w:color="auto"/>
            <w:bottom w:val="none" w:sz="0" w:space="0" w:color="auto"/>
            <w:right w:val="none" w:sz="0" w:space="0" w:color="auto"/>
          </w:divBdr>
        </w:div>
        <w:div w:id="2065785423">
          <w:marLeft w:val="547"/>
          <w:marRight w:val="0"/>
          <w:marTop w:val="0"/>
          <w:marBottom w:val="0"/>
          <w:divBdr>
            <w:top w:val="none" w:sz="0" w:space="0" w:color="auto"/>
            <w:left w:val="none" w:sz="0" w:space="0" w:color="auto"/>
            <w:bottom w:val="none" w:sz="0" w:space="0" w:color="auto"/>
            <w:right w:val="none" w:sz="0" w:space="0" w:color="auto"/>
          </w:divBdr>
        </w:div>
        <w:div w:id="2065785440">
          <w:marLeft w:val="547"/>
          <w:marRight w:val="0"/>
          <w:marTop w:val="0"/>
          <w:marBottom w:val="0"/>
          <w:divBdr>
            <w:top w:val="none" w:sz="0" w:space="0" w:color="auto"/>
            <w:left w:val="none" w:sz="0" w:space="0" w:color="auto"/>
            <w:bottom w:val="none" w:sz="0" w:space="0" w:color="auto"/>
            <w:right w:val="none" w:sz="0" w:space="0" w:color="auto"/>
          </w:divBdr>
        </w:div>
      </w:divsChild>
    </w:div>
    <w:div w:id="2065785447">
      <w:marLeft w:val="0"/>
      <w:marRight w:val="0"/>
      <w:marTop w:val="0"/>
      <w:marBottom w:val="0"/>
      <w:divBdr>
        <w:top w:val="none" w:sz="0" w:space="0" w:color="auto"/>
        <w:left w:val="none" w:sz="0" w:space="0" w:color="auto"/>
        <w:bottom w:val="none" w:sz="0" w:space="0" w:color="auto"/>
        <w:right w:val="none" w:sz="0" w:space="0" w:color="auto"/>
      </w:divBdr>
      <w:divsChild>
        <w:div w:id="2065785325">
          <w:marLeft w:val="547"/>
          <w:marRight w:val="0"/>
          <w:marTop w:val="0"/>
          <w:marBottom w:val="0"/>
          <w:divBdr>
            <w:top w:val="none" w:sz="0" w:space="0" w:color="auto"/>
            <w:left w:val="none" w:sz="0" w:space="0" w:color="auto"/>
            <w:bottom w:val="none" w:sz="0" w:space="0" w:color="auto"/>
            <w:right w:val="none" w:sz="0" w:space="0" w:color="auto"/>
          </w:divBdr>
        </w:div>
        <w:div w:id="2065785345">
          <w:marLeft w:val="547"/>
          <w:marRight w:val="0"/>
          <w:marTop w:val="0"/>
          <w:marBottom w:val="0"/>
          <w:divBdr>
            <w:top w:val="none" w:sz="0" w:space="0" w:color="auto"/>
            <w:left w:val="none" w:sz="0" w:space="0" w:color="auto"/>
            <w:bottom w:val="none" w:sz="0" w:space="0" w:color="auto"/>
            <w:right w:val="none" w:sz="0" w:space="0" w:color="auto"/>
          </w:divBdr>
        </w:div>
      </w:divsChild>
    </w:div>
    <w:div w:id="2102288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mindtools.com/pages/article/newCDV_85.htm" TargetMode="External"/><Relationship Id="rId18" Type="http://schemas.openxmlformats.org/officeDocument/2006/relationships/image" Target="media/image4.jpeg"/><Relationship Id="rId26" Type="http://schemas.openxmlformats.org/officeDocument/2006/relationships/hyperlink" Target="https://en.wikipedia.org/wiki/Arbitration" TargetMode="External"/><Relationship Id="rId3" Type="http://schemas.openxmlformats.org/officeDocument/2006/relationships/settings" Target="settings.xml"/><Relationship Id="rId21" Type="http://schemas.openxmlformats.org/officeDocument/2006/relationships/hyperlink" Target="http://www.bing.com/images/search?q=shark+drawings&amp;view=detailv2&amp;&amp;id=E06501A2EF0AF9FBD37DF9622AD2B4D46F577E08&amp;selectedIndex=224&amp;ccid=KE/1EeQp&amp;simid=608013889155040264&amp;thid=JN.mZaRyPn0nTLk81nso8GM6A" TargetMode="External"/><Relationship Id="rId34" Type="http://schemas.openxmlformats.org/officeDocument/2006/relationships/header" Target="header4.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yperlink" Target="http://www.bing.com/images/search?q=owldrawings&amp;view=detailv2&amp;&amp;id=9CCA60BB94480969E4EA9C5E8158F9D0C14AD19E&amp;selectedIndex=19&amp;ccid=KJdf1kJ3&amp;simid=608013476834840128&amp;thid=JN.lZDpl9+CpAHT9F0SG45rKA" TargetMode="External"/><Relationship Id="rId25" Type="http://schemas.openxmlformats.org/officeDocument/2006/relationships/hyperlink" Target="https://en.wikipedia.org/wiki/Mediation" TargetMode="External"/><Relationship Id="rId33" Type="http://schemas.openxmlformats.org/officeDocument/2006/relationships/hyperlink" Target="https://en.wikipedia.org/wiki/Bad_faith" TargetMode="Externa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5.jpeg"/><Relationship Id="rId29" Type="http://schemas.openxmlformats.org/officeDocument/2006/relationships/hyperlink" Target="https://en.wikipedia.org/wiki/Assertivenes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7.jpeg"/><Relationship Id="rId32" Type="http://schemas.openxmlformats.org/officeDocument/2006/relationships/hyperlink" Target="https://en.wikipedia.org/wiki/Bad_faith"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bing.com/images/search?q=sheep+drawing&amp;view=detailv2&amp;&amp;id=E050205CEBA3A8D194F01016303DE51B113623DD&amp;selectedIndex=14&amp;ccid=n5PWSCXp&amp;simid=608040887316384725&amp;thid=JN.dR+jroM6SIv0Oqm6QoH2nA" TargetMode="External"/><Relationship Id="rId23" Type="http://schemas.openxmlformats.org/officeDocument/2006/relationships/hyperlink" Target="http://www.bing.com/images/search?q=ostrich+drawings&amp;view=detailv2&amp;&amp;id=BA0BD2BE54CB40CD3C8FC37D3B75926523CCBEEE&amp;selectedIndex=1&amp;ccid=XrWuHMA8&amp;simid=608004616318093904&amp;thid=JN.pA9ZARES651B36zXiHkM3Q" TargetMode="External"/><Relationship Id="rId28" Type="http://schemas.openxmlformats.org/officeDocument/2006/relationships/hyperlink" Target="https://en.wikipedia.org/wiki/Conflict_resolution" TargetMode="External"/><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http://www.bing.com/images/search?q=fox+drawings&amp;view=detailv2&amp;&amp;id=B24883F96DF2EBBC20B10FCC2F31AE91049AE162&amp;selectedIndex=0&amp;ccid=NMoyRC72&amp;simid=608007876192895385&amp;thid=JN.ET9RXLcig+/ityHBYTpmdA" TargetMode="External"/><Relationship Id="rId31" Type="http://schemas.openxmlformats.org/officeDocument/2006/relationships/hyperlink" Target="https://en.wikipedia.org/w/index.php?title=Negotiation&amp;action=edit&amp;section=9"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gif"/><Relationship Id="rId22" Type="http://schemas.openxmlformats.org/officeDocument/2006/relationships/image" Target="media/image6.jpeg"/><Relationship Id="rId27" Type="http://schemas.openxmlformats.org/officeDocument/2006/relationships/hyperlink" Target="https://en.wikipedia.org/wiki/Bargaining" TargetMode="External"/><Relationship Id="rId30" Type="http://schemas.openxmlformats.org/officeDocument/2006/relationships/hyperlink" Target="https://en.wikipedia.org/wiki/Empathy" TargetMode="External"/><Relationship Id="rId35"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4225</Words>
  <Characters>24087</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Public Financial Management (PFM) Accountability and Transparency</vt:lpstr>
    </vt:vector>
  </TitlesOfParts>
  <Company>Ministry of Finance and Planning</Company>
  <LinksUpToDate>false</LinksUpToDate>
  <CharactersWithSpaces>28256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Public Financial Management (PFM) Accountability and Transparency</dc:title>
  <dc:subject>&lt;&lt;Subject&gt;&gt;</dc:subject>
  <dc:creator>Diana Osinski</dc:creator>
  <cp:lastModifiedBy>LLoyd Pascoe</cp:lastModifiedBy>
  <cp:revision>2</cp:revision>
  <cp:lastPrinted>2015-08-31T22:16:00Z</cp:lastPrinted>
  <dcterms:created xsi:type="dcterms:W3CDTF">2017-04-25T00:30:00Z</dcterms:created>
  <dcterms:modified xsi:type="dcterms:W3CDTF">2017-04-25T00:30:00Z</dcterms:modified>
  <cp:category>Government Accountability and Transparency Concepts</cp:category>
</cp:coreProperties>
</file>